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39" w:rsidRPr="00683FF1" w:rsidRDefault="00F52E49">
      <w:pPr>
        <w:jc w:val="center"/>
      </w:pPr>
      <w:r w:rsidRPr="00683FF1">
        <w:rPr>
          <w:noProof/>
        </w:rPr>
        <w:drawing>
          <wp:inline distT="0" distB="0" distL="0" distR="0">
            <wp:extent cx="752475" cy="793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39" w:rsidRPr="00683FF1" w:rsidRDefault="005E2339">
      <w:pPr>
        <w:jc w:val="center"/>
        <w:rPr>
          <w:b/>
          <w:spacing w:val="30"/>
          <w:sz w:val="26"/>
        </w:rPr>
      </w:pPr>
    </w:p>
    <w:p w:rsidR="005E2339" w:rsidRPr="00683FF1" w:rsidRDefault="00F52E49">
      <w:pPr>
        <w:jc w:val="center"/>
        <w:rPr>
          <w:b/>
          <w:sz w:val="36"/>
        </w:rPr>
      </w:pPr>
      <w:r w:rsidRPr="00683FF1">
        <w:rPr>
          <w:b/>
          <w:sz w:val="36"/>
        </w:rPr>
        <w:t>ПРАВИТЕЛЬСТВО РОСТОВСКОЙ ОБЛАСТИ</w:t>
      </w:r>
    </w:p>
    <w:p w:rsidR="005E2339" w:rsidRPr="00683FF1" w:rsidRDefault="005E2339">
      <w:pPr>
        <w:pStyle w:val="Postan"/>
        <w:rPr>
          <w:sz w:val="26"/>
        </w:rPr>
      </w:pPr>
    </w:p>
    <w:p w:rsidR="005E2339" w:rsidRPr="00683FF1" w:rsidRDefault="00F52E49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 w:rsidRPr="00683FF1">
        <w:rPr>
          <w:rFonts w:ascii="Times New Roman" w:hAnsi="Times New Roman"/>
          <w:spacing w:val="0"/>
          <w:sz w:val="36"/>
        </w:rPr>
        <w:t xml:space="preserve">ПОСТАНОВЛЕНИЕ </w:t>
      </w:r>
    </w:p>
    <w:p w:rsidR="005E2339" w:rsidRPr="00683FF1" w:rsidRDefault="005E2339">
      <w:pPr>
        <w:jc w:val="center"/>
        <w:rPr>
          <w:b/>
          <w:sz w:val="26"/>
        </w:rPr>
      </w:pPr>
    </w:p>
    <w:p w:rsidR="005E2339" w:rsidRPr="00683FF1" w:rsidRDefault="00F52E49">
      <w:pPr>
        <w:jc w:val="center"/>
        <w:rPr>
          <w:sz w:val="28"/>
        </w:rPr>
      </w:pPr>
      <w:r w:rsidRPr="00683FF1">
        <w:rPr>
          <w:sz w:val="28"/>
        </w:rPr>
        <w:t>от 21.12.2023 № 925</w:t>
      </w:r>
    </w:p>
    <w:p w:rsidR="005E2339" w:rsidRPr="00683FF1" w:rsidRDefault="005E2339">
      <w:pPr>
        <w:jc w:val="center"/>
        <w:rPr>
          <w:sz w:val="26"/>
        </w:rPr>
      </w:pPr>
    </w:p>
    <w:p w:rsidR="005E2339" w:rsidRPr="00683FF1" w:rsidRDefault="00F52E49">
      <w:pPr>
        <w:jc w:val="center"/>
        <w:rPr>
          <w:sz w:val="28"/>
        </w:rPr>
      </w:pPr>
      <w:r w:rsidRPr="00683FF1">
        <w:rPr>
          <w:sz w:val="28"/>
        </w:rPr>
        <w:t>г. Ростов-на-Дону</w:t>
      </w:r>
    </w:p>
    <w:p w:rsidR="005E2339" w:rsidRPr="00683FF1" w:rsidRDefault="005E2339">
      <w:pPr>
        <w:jc w:val="center"/>
        <w:rPr>
          <w:sz w:val="28"/>
        </w:rPr>
      </w:pPr>
    </w:p>
    <w:p w:rsidR="005E2339" w:rsidRDefault="00E54B25">
      <w:pPr>
        <w:jc w:val="center"/>
        <w:rPr>
          <w:color w:val="00B050"/>
          <w:sz w:val="24"/>
          <w:szCs w:val="24"/>
        </w:rPr>
      </w:pPr>
      <w:r w:rsidRPr="00E54B25">
        <w:rPr>
          <w:color w:val="00B050"/>
          <w:sz w:val="24"/>
          <w:szCs w:val="24"/>
        </w:rPr>
        <w:t>В редакции постановлени</w:t>
      </w:r>
      <w:r w:rsidR="00A83C44">
        <w:rPr>
          <w:color w:val="00B050"/>
          <w:sz w:val="24"/>
          <w:szCs w:val="24"/>
        </w:rPr>
        <w:t>й</w:t>
      </w:r>
      <w:r w:rsidRPr="00E54B25">
        <w:rPr>
          <w:color w:val="00B050"/>
          <w:sz w:val="24"/>
          <w:szCs w:val="24"/>
        </w:rPr>
        <w:t xml:space="preserve"> от 04.03.2024 № 106</w:t>
      </w:r>
      <w:r w:rsidR="00A83C44">
        <w:rPr>
          <w:color w:val="00B050"/>
          <w:sz w:val="24"/>
          <w:szCs w:val="24"/>
        </w:rPr>
        <w:t xml:space="preserve">, </w:t>
      </w:r>
      <w:r w:rsidR="00A83C44" w:rsidRPr="00A83C44">
        <w:rPr>
          <w:color w:val="00B050"/>
          <w:sz w:val="24"/>
          <w:szCs w:val="24"/>
        </w:rPr>
        <w:t>от 16.10.2024 № 706</w:t>
      </w:r>
      <w:r w:rsidR="00626451">
        <w:rPr>
          <w:color w:val="00B050"/>
          <w:sz w:val="24"/>
          <w:szCs w:val="24"/>
        </w:rPr>
        <w:t xml:space="preserve">, </w:t>
      </w:r>
      <w:r w:rsidR="00626451" w:rsidRPr="00626451">
        <w:rPr>
          <w:color w:val="00B050"/>
          <w:sz w:val="24"/>
          <w:szCs w:val="24"/>
        </w:rPr>
        <w:t>от 24.12.2025 № 136</w:t>
      </w:r>
      <w:r w:rsidR="00C75367">
        <w:rPr>
          <w:color w:val="00B050"/>
          <w:sz w:val="24"/>
          <w:szCs w:val="24"/>
        </w:rPr>
        <w:t xml:space="preserve">, </w:t>
      </w:r>
      <w:r w:rsidR="00C75367" w:rsidRPr="00C75367">
        <w:rPr>
          <w:color w:val="00B050"/>
          <w:sz w:val="24"/>
          <w:szCs w:val="24"/>
        </w:rPr>
        <w:t>от 28.07.2025 № 548</w:t>
      </w:r>
    </w:p>
    <w:p w:rsidR="00E54B25" w:rsidRPr="00683FF1" w:rsidRDefault="00E54B25">
      <w:pPr>
        <w:jc w:val="center"/>
        <w:rPr>
          <w:sz w:val="28"/>
        </w:rPr>
      </w:pPr>
    </w:p>
    <w:p w:rsidR="005E2339" w:rsidRPr="00683FF1" w:rsidRDefault="00F52E49">
      <w:pPr>
        <w:widowControl w:val="0"/>
        <w:jc w:val="center"/>
        <w:rPr>
          <w:b/>
          <w:sz w:val="28"/>
        </w:rPr>
      </w:pPr>
      <w:r w:rsidRPr="00683FF1">
        <w:rPr>
          <w:b/>
          <w:sz w:val="28"/>
        </w:rPr>
        <w:t xml:space="preserve">О порядке предоставления </w:t>
      </w:r>
      <w:r w:rsidR="00246764">
        <w:rPr>
          <w:b/>
          <w:sz w:val="28"/>
        </w:rPr>
        <w:br/>
      </w:r>
      <w:r w:rsidRPr="00683FF1">
        <w:rPr>
          <w:b/>
          <w:sz w:val="28"/>
        </w:rPr>
        <w:t xml:space="preserve">компенсации расходов на оплату </w:t>
      </w:r>
      <w:r w:rsidR="00246764">
        <w:rPr>
          <w:b/>
          <w:sz w:val="28"/>
        </w:rPr>
        <w:br/>
      </w:r>
      <w:r w:rsidRPr="00683FF1">
        <w:rPr>
          <w:b/>
          <w:sz w:val="28"/>
        </w:rPr>
        <w:t xml:space="preserve">жилого помещения и коммунальных услуг, </w:t>
      </w:r>
      <w:r w:rsidR="00246764">
        <w:rPr>
          <w:b/>
          <w:sz w:val="28"/>
        </w:rPr>
        <w:br/>
      </w:r>
      <w:r w:rsidRPr="00683FF1">
        <w:rPr>
          <w:b/>
          <w:sz w:val="28"/>
        </w:rPr>
        <w:t xml:space="preserve">в том числе взноса на капитальный ремонт общего имущества </w:t>
      </w:r>
      <w:r w:rsidR="00246764">
        <w:rPr>
          <w:b/>
          <w:sz w:val="28"/>
        </w:rPr>
        <w:br/>
      </w:r>
      <w:r w:rsidRPr="00683FF1">
        <w:rPr>
          <w:b/>
          <w:sz w:val="28"/>
        </w:rPr>
        <w:t xml:space="preserve">в многоквартирном доме, членам семей граждан Российской </w:t>
      </w:r>
      <w:r w:rsidR="00246764">
        <w:rPr>
          <w:b/>
          <w:sz w:val="28"/>
        </w:rPr>
        <w:br/>
      </w:r>
      <w:r w:rsidRPr="00683FF1">
        <w:rPr>
          <w:b/>
          <w:sz w:val="28"/>
        </w:rPr>
        <w:t xml:space="preserve">Федерации, принимающих участие в специальной военной операции </w:t>
      </w: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В соответствии с пунктом 6 статьи 140 Бюджетного кодекса Российской Федерации и Областным законом от 28.11.2023 № 45-</w:t>
      </w:r>
      <w:proofErr w:type="spellStart"/>
      <w:r w:rsidRPr="00683FF1">
        <w:rPr>
          <w:sz w:val="28"/>
        </w:rPr>
        <w:t>ЗС</w:t>
      </w:r>
      <w:proofErr w:type="spellEnd"/>
      <w:r w:rsidRPr="00683FF1">
        <w:rPr>
          <w:sz w:val="28"/>
        </w:rPr>
        <w:t xml:space="preserve"> «О социальной поддержке членов семей лиц, принимающих участие в специальной военной операции» Правительство Ростовской области </w:t>
      </w:r>
      <w:r w:rsidRPr="00683FF1">
        <w:rPr>
          <w:b/>
          <w:spacing w:val="24"/>
          <w:sz w:val="28"/>
        </w:rPr>
        <w:t>постановляет:</w:t>
      </w:r>
    </w:p>
    <w:p w:rsidR="005E2339" w:rsidRPr="00683FF1" w:rsidRDefault="005E2339">
      <w:pPr>
        <w:widowControl w:val="0"/>
        <w:ind w:firstLine="709"/>
        <w:jc w:val="both"/>
        <w:rPr>
          <w:sz w:val="28"/>
        </w:rPr>
      </w:pP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1. Утвердить: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1.1. Положение о порядке предоставления меры социальной поддержки членам семей граждан Российской Федерации, принимающих участие в 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согласно приложению № 1.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 xml:space="preserve">1.2. Положение о порядке расходования субвенций из областного бюджета бюджетам муниципальных районов и городских округов в Ростовской области на осуществление государственных полномочий Ростовской области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 виде компенсации расходов на оплату жилого помещения и коммунальных услуг, в том числе </w:t>
      </w:r>
      <w:r w:rsidRPr="00683FF1">
        <w:rPr>
          <w:sz w:val="28"/>
        </w:rPr>
        <w:lastRenderedPageBreak/>
        <w:t>взноса на капитальный ремонт общего имущества в многоквартирном доме, согласно приложению № 2.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2. Настоящее постановление вступает в силу со дня его официального опубликования, но не ранее 1 января 2024 г.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3. Контроль за выполнением настоящего постановления возложить на заместителя Губернатора Ростовской области </w:t>
      </w:r>
      <w:proofErr w:type="spellStart"/>
      <w:r w:rsidRPr="00683FF1">
        <w:rPr>
          <w:sz w:val="28"/>
        </w:rPr>
        <w:t>Пучкова</w:t>
      </w:r>
      <w:proofErr w:type="spellEnd"/>
      <w:r w:rsidRPr="00683FF1">
        <w:rPr>
          <w:sz w:val="28"/>
        </w:rPr>
        <w:t xml:space="preserve"> </w:t>
      </w:r>
      <w:proofErr w:type="spellStart"/>
      <w:r w:rsidRPr="00683FF1">
        <w:rPr>
          <w:sz w:val="28"/>
        </w:rPr>
        <w:t>А.В</w:t>
      </w:r>
      <w:proofErr w:type="spellEnd"/>
      <w:r w:rsidRPr="00683FF1">
        <w:rPr>
          <w:sz w:val="28"/>
        </w:rPr>
        <w:t>.</w:t>
      </w:r>
    </w:p>
    <w:p w:rsidR="005E2339" w:rsidRPr="00683FF1" w:rsidRDefault="005E2339">
      <w:pPr>
        <w:ind w:firstLine="709"/>
        <w:jc w:val="both"/>
        <w:rPr>
          <w:sz w:val="28"/>
        </w:rPr>
      </w:pPr>
    </w:p>
    <w:p w:rsidR="005E2339" w:rsidRPr="00683FF1" w:rsidRDefault="005E2339">
      <w:pPr>
        <w:ind w:firstLine="709"/>
        <w:jc w:val="both"/>
        <w:rPr>
          <w:sz w:val="28"/>
        </w:rPr>
      </w:pPr>
    </w:p>
    <w:p w:rsidR="005E2339" w:rsidRPr="00683FF1" w:rsidRDefault="005E2339">
      <w:pPr>
        <w:ind w:firstLine="709"/>
        <w:jc w:val="both"/>
        <w:rPr>
          <w:sz w:val="28"/>
        </w:rPr>
      </w:pPr>
    </w:p>
    <w:p w:rsidR="005E2339" w:rsidRPr="00683FF1" w:rsidRDefault="00F52E49">
      <w:pPr>
        <w:tabs>
          <w:tab w:val="left" w:pos="7655"/>
        </w:tabs>
        <w:ind w:right="7342"/>
        <w:jc w:val="center"/>
        <w:rPr>
          <w:sz w:val="28"/>
        </w:rPr>
      </w:pPr>
      <w:r w:rsidRPr="00683FF1">
        <w:rPr>
          <w:sz w:val="28"/>
        </w:rPr>
        <w:t>Губернатор</w:t>
      </w:r>
    </w:p>
    <w:p w:rsidR="005E2339" w:rsidRPr="00683FF1" w:rsidRDefault="00F52E49">
      <w:pPr>
        <w:tabs>
          <w:tab w:val="left" w:pos="7655"/>
        </w:tabs>
        <w:rPr>
          <w:sz w:val="28"/>
        </w:rPr>
      </w:pPr>
      <w:r w:rsidRPr="00683FF1">
        <w:rPr>
          <w:sz w:val="28"/>
        </w:rPr>
        <w:t>Ростовской области</w:t>
      </w:r>
      <w:r w:rsidRPr="00683FF1">
        <w:rPr>
          <w:sz w:val="28"/>
        </w:rPr>
        <w:tab/>
      </w:r>
      <w:r w:rsidRPr="00683FF1">
        <w:rPr>
          <w:sz w:val="28"/>
        </w:rPr>
        <w:tab/>
        <w:t xml:space="preserve">  </w:t>
      </w:r>
      <w:proofErr w:type="spellStart"/>
      <w:r w:rsidRPr="00683FF1">
        <w:rPr>
          <w:sz w:val="28"/>
        </w:rPr>
        <w:t>В.Ю</w:t>
      </w:r>
      <w:proofErr w:type="spellEnd"/>
      <w:r w:rsidRPr="00683FF1">
        <w:rPr>
          <w:sz w:val="28"/>
        </w:rPr>
        <w:t>. Голубев</w:t>
      </w:r>
    </w:p>
    <w:p w:rsidR="005E2339" w:rsidRPr="00683FF1" w:rsidRDefault="005E2339">
      <w:pPr>
        <w:rPr>
          <w:sz w:val="28"/>
        </w:rPr>
      </w:pP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 xml:space="preserve">Постановление вносит </w:t>
      </w: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 xml:space="preserve">министерство труда </w:t>
      </w: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 xml:space="preserve">и социального развития </w:t>
      </w: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>Ростовской области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pageBreakBefore/>
        <w:ind w:left="6237"/>
        <w:jc w:val="center"/>
        <w:rPr>
          <w:sz w:val="28"/>
        </w:rPr>
      </w:pPr>
      <w:r w:rsidRPr="00683FF1">
        <w:rPr>
          <w:sz w:val="28"/>
        </w:rPr>
        <w:lastRenderedPageBreak/>
        <w:t>Приложение № 1</w:t>
      </w:r>
    </w:p>
    <w:p w:rsidR="005E2339" w:rsidRPr="00683FF1" w:rsidRDefault="00F52E49">
      <w:pPr>
        <w:ind w:left="6237"/>
        <w:jc w:val="center"/>
        <w:rPr>
          <w:sz w:val="28"/>
        </w:rPr>
      </w:pPr>
      <w:r w:rsidRPr="00683FF1">
        <w:rPr>
          <w:sz w:val="28"/>
        </w:rPr>
        <w:t>к постановлению</w:t>
      </w:r>
    </w:p>
    <w:p w:rsidR="005E2339" w:rsidRPr="00683FF1" w:rsidRDefault="00F52E49">
      <w:pPr>
        <w:ind w:left="6237"/>
        <w:jc w:val="center"/>
        <w:rPr>
          <w:sz w:val="28"/>
        </w:rPr>
      </w:pPr>
      <w:r w:rsidRPr="00683FF1">
        <w:rPr>
          <w:sz w:val="28"/>
        </w:rPr>
        <w:t>Правительства</w:t>
      </w:r>
    </w:p>
    <w:p w:rsidR="005E2339" w:rsidRPr="00683FF1" w:rsidRDefault="00F52E49">
      <w:pPr>
        <w:ind w:left="6237"/>
        <w:jc w:val="center"/>
        <w:rPr>
          <w:sz w:val="28"/>
        </w:rPr>
      </w:pPr>
      <w:r w:rsidRPr="00683FF1">
        <w:rPr>
          <w:sz w:val="28"/>
        </w:rPr>
        <w:t>Ростовской области</w:t>
      </w:r>
    </w:p>
    <w:p w:rsidR="005E2339" w:rsidRPr="00683FF1" w:rsidRDefault="00F52E49">
      <w:pPr>
        <w:ind w:left="6237"/>
        <w:jc w:val="center"/>
        <w:rPr>
          <w:sz w:val="28"/>
        </w:rPr>
      </w:pPr>
      <w:r w:rsidRPr="00683FF1">
        <w:rPr>
          <w:sz w:val="28"/>
        </w:rPr>
        <w:t>от 21.12.2023 № 925</w:t>
      </w: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F52E49">
      <w:pPr>
        <w:widowControl w:val="0"/>
        <w:jc w:val="center"/>
        <w:rPr>
          <w:sz w:val="28"/>
        </w:rPr>
      </w:pPr>
      <w:r w:rsidRPr="00683FF1">
        <w:rPr>
          <w:sz w:val="28"/>
        </w:rPr>
        <w:t xml:space="preserve">ПОЛОЖЕНИЕ </w:t>
      </w:r>
      <w:r w:rsidR="00246764">
        <w:rPr>
          <w:sz w:val="28"/>
        </w:rPr>
        <w:br/>
      </w:r>
      <w:r w:rsidRPr="00683FF1">
        <w:rPr>
          <w:sz w:val="28"/>
        </w:rPr>
        <w:t xml:space="preserve">о порядке предоставления меры социальной поддержки </w:t>
      </w:r>
      <w:r w:rsidR="00246764">
        <w:rPr>
          <w:sz w:val="28"/>
        </w:rPr>
        <w:br/>
      </w:r>
      <w:r w:rsidRPr="00683FF1">
        <w:rPr>
          <w:sz w:val="28"/>
        </w:rPr>
        <w:t xml:space="preserve">членам семей граждан Российской Федерации, принимающих </w:t>
      </w:r>
      <w:r w:rsidR="00246764">
        <w:rPr>
          <w:sz w:val="28"/>
        </w:rPr>
        <w:br/>
      </w:r>
      <w:r w:rsidRPr="00683FF1">
        <w:rPr>
          <w:sz w:val="28"/>
        </w:rPr>
        <w:t xml:space="preserve">участие в специальной военной операции на территориях Украины, </w:t>
      </w:r>
      <w:r w:rsidR="00246764">
        <w:rPr>
          <w:sz w:val="28"/>
        </w:rPr>
        <w:br/>
      </w:r>
      <w:r w:rsidRPr="00683FF1">
        <w:rPr>
          <w:sz w:val="28"/>
        </w:rPr>
        <w:t xml:space="preserve">Донецкой Народной Республики, Луганской Народной Республики, </w:t>
      </w:r>
      <w:r w:rsidR="00246764">
        <w:rPr>
          <w:sz w:val="28"/>
        </w:rPr>
        <w:br/>
      </w:r>
      <w:r w:rsidRPr="00683FF1">
        <w:rPr>
          <w:sz w:val="28"/>
        </w:rPr>
        <w:t xml:space="preserve">Запорожской области, Херсонской области, в виде компенсации расходов </w:t>
      </w:r>
      <w:r w:rsidR="00246764">
        <w:rPr>
          <w:sz w:val="28"/>
        </w:rPr>
        <w:br/>
      </w:r>
      <w:r w:rsidRPr="00683FF1">
        <w:rPr>
          <w:sz w:val="28"/>
        </w:rPr>
        <w:t xml:space="preserve">на оплату жилого помещения и коммунальных услуг, в том числе взноса </w:t>
      </w:r>
      <w:r w:rsidR="00246764">
        <w:rPr>
          <w:sz w:val="28"/>
        </w:rPr>
        <w:br/>
      </w:r>
      <w:r w:rsidRPr="00683FF1">
        <w:rPr>
          <w:sz w:val="28"/>
        </w:rPr>
        <w:t>на капитальный ремонт общего имущества в многоквартирном доме</w:t>
      </w: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5E2339">
      <w:pPr>
        <w:widowControl w:val="0"/>
        <w:jc w:val="center"/>
        <w:rPr>
          <w:sz w:val="28"/>
        </w:rPr>
      </w:pP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 xml:space="preserve">1. Настоящее Положение определяет порядок предоставления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 оплату жилого помещения и коммунальных услуг, в том числе взноса на капитальный ремонт общего имущества в многоквартирном доме (далее – 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), установленной Областным законом</w:t>
      </w:r>
      <w:r w:rsidRPr="00683FF1">
        <w:rPr>
          <w:spacing w:val="-20"/>
          <w:sz w:val="28"/>
        </w:rPr>
        <w:t xml:space="preserve"> от 28.11.2023 </w:t>
      </w:r>
      <w:r w:rsidRPr="00683FF1">
        <w:rPr>
          <w:sz w:val="28"/>
        </w:rPr>
        <w:t>№ 45-</w:t>
      </w:r>
      <w:proofErr w:type="spellStart"/>
      <w:r w:rsidRPr="00683FF1">
        <w:rPr>
          <w:sz w:val="28"/>
        </w:rPr>
        <w:t>ЗС</w:t>
      </w:r>
      <w:proofErr w:type="spellEnd"/>
      <w:r w:rsidRPr="00683FF1">
        <w:rPr>
          <w:sz w:val="28"/>
        </w:rPr>
        <w:t xml:space="preserve"> «О социальной поддержке членов семей лиц, принимающих участие в специальной военной операции».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2. В соответствии со статьей 8 Областного закона от 28.11.2023 № 45-</w:t>
      </w:r>
      <w:proofErr w:type="spellStart"/>
      <w:r w:rsidRPr="00683FF1">
        <w:rPr>
          <w:sz w:val="28"/>
        </w:rPr>
        <w:t>ЗС</w:t>
      </w:r>
      <w:proofErr w:type="spellEnd"/>
      <w:r w:rsidRPr="00683FF1">
        <w:rPr>
          <w:sz w:val="28"/>
        </w:rPr>
        <w:t>: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 xml:space="preserve">2.1. Право на получение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имеют члены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области.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2.2.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К гражданам Российской Федерации, принимающим участие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</w:t>
      </w:r>
      <w:r w:rsidRPr="00215817">
        <w:rPr>
          <w:sz w:val="28"/>
        </w:rPr>
        <w:t xml:space="preserve"> – </w:t>
      </w:r>
      <w:r w:rsidRPr="00215817">
        <w:rPr>
          <w:rStyle w:val="1"/>
          <w:sz w:val="28"/>
        </w:rPr>
        <w:t>лица, принимающие участие в специальной военной операции), относятся: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Российской Федерации»;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заключившие в связи с участием в специальной военной операции контракт о прохождении военной службы, начиная с 24 февраля 2022 г. и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позднее;</w:t>
      </w:r>
    </w:p>
    <w:p w:rsidR="005E2339" w:rsidRPr="00683FF1" w:rsidRDefault="00A83C44" w:rsidP="00A83C44">
      <w:pPr>
        <w:widowControl w:val="0"/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 xml:space="preserve">заключившие контракт о пребывании в добровольческом формировании </w:t>
      </w:r>
      <w:r w:rsidRPr="00215817">
        <w:rPr>
          <w:rStyle w:val="1"/>
          <w:sz w:val="28"/>
        </w:rPr>
        <w:lastRenderedPageBreak/>
        <w:t>(о добровольном содействии в выполнении задач, возложенных на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Вооруженные Силы Российской Федерации или на войска национальной гвардии Российской Федерации), начиная с 24 февраля 2022 г. и позднее.</w:t>
      </w:r>
    </w:p>
    <w:p w:rsidR="005E2339" w:rsidRPr="00683FF1" w:rsidRDefault="00F52E49">
      <w:pPr>
        <w:widowControl w:val="0"/>
        <w:ind w:firstLine="709"/>
        <w:jc w:val="both"/>
      </w:pPr>
      <w:r w:rsidRPr="00683FF1">
        <w:rPr>
          <w:sz w:val="28"/>
        </w:rPr>
        <w:t>2.3. К членам семей лиц, принимающих участие в специальной военной операции, относятся:</w:t>
      </w:r>
    </w:p>
    <w:p w:rsidR="005E2339" w:rsidRPr="00683FF1" w:rsidRDefault="00F52E49">
      <w:pPr>
        <w:widowControl w:val="0"/>
        <w:ind w:firstLine="709"/>
        <w:jc w:val="both"/>
      </w:pPr>
      <w:r w:rsidRPr="00683FF1">
        <w:rPr>
          <w:sz w:val="28"/>
        </w:rPr>
        <w:t>супруг (супруга);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родители, не лишенные родительских прав или не ограниченные в родительских правах;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но не старше 23 лет;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 xml:space="preserve">лица, находящиеся на их иждивении (находящиеся на полном их содержании или получающие от них помощь, которая является для них постоянным и основным источником средств к существованию, а также лица, признанные иждивенцами в порядке, установленном законодательством Российской Федерации). 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 xml:space="preserve">3. Учет, подтверждение права и предоставление членам семей лиц, принимающих участие в специальной военной операции (далее – граждане),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осуществляют органы социальной защиты населения муниципальных районов и городских округов в Ростовской области по месту регистрации граждан по месту жительства (по месту пребывания) (далее –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>).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4.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 xml:space="preserve">Для получения компенсации на </w:t>
      </w:r>
      <w:proofErr w:type="spellStart"/>
      <w:r w:rsidRPr="00215817">
        <w:rPr>
          <w:rStyle w:val="1"/>
          <w:sz w:val="28"/>
        </w:rPr>
        <w:t>ЖКУ</w:t>
      </w:r>
      <w:proofErr w:type="spellEnd"/>
      <w:r w:rsidRPr="00215817">
        <w:rPr>
          <w:rStyle w:val="1"/>
          <w:sz w:val="28"/>
        </w:rPr>
        <w:t xml:space="preserve"> гражданин подает в </w:t>
      </w:r>
      <w:proofErr w:type="spellStart"/>
      <w:r w:rsidRPr="00215817">
        <w:rPr>
          <w:rStyle w:val="1"/>
          <w:sz w:val="28"/>
        </w:rPr>
        <w:t>ОСЗН</w:t>
      </w:r>
      <w:proofErr w:type="spellEnd"/>
      <w:r w:rsidRPr="00215817">
        <w:rPr>
          <w:rStyle w:val="1"/>
          <w:sz w:val="28"/>
        </w:rPr>
        <w:t xml:space="preserve"> заявление по форме согласно приложению к настоящему Положению (далее </w:t>
      </w:r>
      <w:r w:rsidRPr="00215817">
        <w:rPr>
          <w:sz w:val="28"/>
        </w:rPr>
        <w:t>–</w:t>
      </w:r>
      <w:r w:rsidRPr="00215817">
        <w:rPr>
          <w:rStyle w:val="1"/>
          <w:sz w:val="28"/>
        </w:rPr>
        <w:t xml:space="preserve"> заявление) с приложением следующих документов (либо их заверенных копий):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документ, удостоверяющий личность и подтверждающий гражданство Российской Федерации гражданина и лица, принимающего участие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специальной военной операции;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решение суда об установлении факта нахождения гражданина на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иждивении лица, принимающего участие в специальной военной операции (в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случае наличия в семье граждан, находящихся на иждивении лица, принимающего участие в специальной военной операции);</w:t>
      </w:r>
    </w:p>
    <w:p w:rsidR="00A83C44" w:rsidRPr="00215817" w:rsidRDefault="00626451" w:rsidP="00A83C44">
      <w:pPr>
        <w:ind w:firstLine="709"/>
        <w:jc w:val="both"/>
        <w:rPr>
          <w:sz w:val="28"/>
        </w:rPr>
      </w:pPr>
      <w:r w:rsidRPr="00822154">
        <w:rPr>
          <w:sz w:val="28"/>
        </w:rPr>
        <w:t>документ о призыве лица, принимающего участие в специальной военной операции, на военную службу по мобилизации или справка о подтверждении факта участия в специальной военной операции по форме, предусмотренной п</w:t>
      </w:r>
      <w:r w:rsidRPr="00822154">
        <w:rPr>
          <w:rStyle w:val="1"/>
          <w:sz w:val="28"/>
        </w:rPr>
        <w:t>остановлением Правительства Российской Федерации от</w:t>
      </w:r>
      <w:r w:rsidRPr="00822154">
        <w:rPr>
          <w:sz w:val="28"/>
        </w:rPr>
        <w:t> </w:t>
      </w:r>
      <w:r w:rsidRPr="00822154">
        <w:rPr>
          <w:rStyle w:val="1"/>
          <w:sz w:val="28"/>
        </w:rPr>
        <w:t>09.10.2024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Pr="00822154">
        <w:rPr>
          <w:sz w:val="28"/>
        </w:rPr>
        <w:t xml:space="preserve"> (для лиц, принимающих участие в специальной военной операции, указанных в абзаце втором подпункта 2.2 пункта 2 настоящего Положения) (дата указанного документа</w:t>
      </w:r>
      <w:r w:rsidRPr="00822154">
        <w:rPr>
          <w:rStyle w:val="1"/>
          <w:sz w:val="28"/>
        </w:rPr>
        <w:t xml:space="preserve"> или справки</w:t>
      </w:r>
      <w:r w:rsidRPr="00822154">
        <w:rPr>
          <w:sz w:val="28"/>
        </w:rPr>
        <w:t xml:space="preserve"> должна быть не более 30 календарных дней до даты подачи </w:t>
      </w:r>
      <w:r w:rsidRPr="00822154">
        <w:rPr>
          <w:rStyle w:val="1"/>
          <w:sz w:val="28"/>
        </w:rPr>
        <w:t>заявления</w:t>
      </w:r>
      <w:r w:rsidRPr="00822154">
        <w:rPr>
          <w:sz w:val="28"/>
        </w:rPr>
        <w:t>);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lastRenderedPageBreak/>
        <w:t>контракт о прохождении военной службы, заключенный с 24 февраля 2022 г. и позднее, или документ, содержащий сведения о заключении такого контракта (для лиц, принимающих участие в специальной военной операции, указанных в абзаце третьем подпункта 2.2 пункта 2 настоящего Положения);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контракт о пребывании в добровольческом формировании (о добровольном содействии в выполнении задач, возложенных на Вооруженные Силы Российской Федерации или на войска национальной гвардии Российской Федерации), заключенный начиная с 24 февраля 2022 г. и позднее (для лиц, принимающих участие в специальной военной операции, указанных в абзаце четвертом подпункта 2.2 пункта 2 настоящего Положения);</w:t>
      </w:r>
    </w:p>
    <w:p w:rsidR="00A83C44" w:rsidRPr="00215817" w:rsidRDefault="00626451" w:rsidP="00A83C44">
      <w:pPr>
        <w:ind w:firstLine="709"/>
        <w:jc w:val="both"/>
        <w:rPr>
          <w:sz w:val="28"/>
        </w:rPr>
      </w:pPr>
      <w:r w:rsidRPr="00822154">
        <w:rPr>
          <w:rStyle w:val="1"/>
          <w:sz w:val="28"/>
        </w:rPr>
        <w:t xml:space="preserve">документ, подтверждающий участие военнослужащего в </w:t>
      </w:r>
      <w:r w:rsidRPr="00822154">
        <w:rPr>
          <w:sz w:val="28"/>
        </w:rPr>
        <w:t>специальной военной операции</w:t>
      </w:r>
      <w:r w:rsidRPr="00822154">
        <w:rPr>
          <w:rStyle w:val="1"/>
          <w:sz w:val="28"/>
        </w:rPr>
        <w:t xml:space="preserve"> (выполнение военнослужащим задач </w:t>
      </w:r>
      <w:r w:rsidRPr="00822154">
        <w:rPr>
          <w:sz w:val="28"/>
        </w:rPr>
        <w:t>специальной военной операции</w:t>
      </w:r>
      <w:r w:rsidRPr="00822154">
        <w:rPr>
          <w:rStyle w:val="1"/>
          <w:sz w:val="28"/>
        </w:rPr>
        <w:t>),</w:t>
      </w:r>
      <w:r w:rsidRPr="00822154">
        <w:rPr>
          <w:sz w:val="28"/>
        </w:rPr>
        <w:t xml:space="preserve"> в том числе справка о подтверждении факта участия в специальной военной операции по форме, предусмотренной п</w:t>
      </w:r>
      <w:r w:rsidRPr="00822154">
        <w:rPr>
          <w:rStyle w:val="1"/>
          <w:sz w:val="28"/>
        </w:rPr>
        <w:t>остановлением Правительства Российской Федерации от</w:t>
      </w:r>
      <w:r w:rsidRPr="00822154">
        <w:rPr>
          <w:sz w:val="28"/>
        </w:rPr>
        <w:t> </w:t>
      </w:r>
      <w:r w:rsidRPr="00822154">
        <w:rPr>
          <w:rStyle w:val="1"/>
          <w:sz w:val="28"/>
        </w:rPr>
        <w:t>09.10.2024 № 1354 «О</w:t>
      </w:r>
      <w:r w:rsidRPr="00822154">
        <w:rPr>
          <w:sz w:val="28"/>
        </w:rPr>
        <w:t> </w:t>
      </w:r>
      <w:r w:rsidRPr="00822154">
        <w:rPr>
          <w:rStyle w:val="1"/>
          <w:sz w:val="28"/>
        </w:rPr>
        <w:t xml:space="preserve">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</w:t>
      </w:r>
      <w:r w:rsidRPr="00822154">
        <w:rPr>
          <w:sz w:val="28"/>
        </w:rPr>
        <w:t>(для лиц, принимающих участие в специальной военной операции, указанных в абзацах третьем и четвертом подпункта 2.2 пункта 2 настоящего Положения)</w:t>
      </w:r>
      <w:r w:rsidRPr="00822154">
        <w:rPr>
          <w:rStyle w:val="1"/>
          <w:sz w:val="28"/>
        </w:rPr>
        <w:t xml:space="preserve"> (дата выдачи указанного документа или справки должна быть не более 30 календарных дней до даты подачи заявления);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документ, подтверждающий отношение гражданина к членам семьи лица, принимающего участие в специальной военной операции (свидетельство о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рождении, заключении (расторжении) брака и его нотариально удостоверенный перевод на русский язык в случае, если оно выдано компетентным органом иностранного государства и сведения о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государственной регистрации заключения (расторжения) брака отсутствуют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Едином государственном реестре записей актов гражданского состояния);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справка об обучении ребенка старше 18 лет по очной форме обучения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образовательной организации (за исключением организации дополнительного образования) и ее нотариально удостоверенный перевод на русский язык, если такая справка выдана компетентным органом (организацией) иностранного государства (для члена семьи лица, принимающего участие в специальной военной операции, указанного в абзаце четвертом подпункта 2.3 пункта 2 настоящего Положения);</w:t>
      </w:r>
    </w:p>
    <w:p w:rsidR="00A83C44" w:rsidRPr="00215817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документ, подтверждающий правовые основания владения и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пользования гражданином жилым помещением (в случае отсутствия указанных сведений в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>Едином государственном реестре недвижимости);</w:t>
      </w:r>
    </w:p>
    <w:p w:rsidR="005E2339" w:rsidRPr="00683FF1" w:rsidRDefault="00A83C44" w:rsidP="00A83C44">
      <w:pPr>
        <w:ind w:firstLine="709"/>
        <w:jc w:val="both"/>
        <w:rPr>
          <w:sz w:val="28"/>
        </w:rPr>
      </w:pPr>
      <w:r w:rsidRPr="00215817">
        <w:rPr>
          <w:rStyle w:val="1"/>
          <w:sz w:val="28"/>
        </w:rPr>
        <w:t>документы о начисленных платежах (информацию) (в случае отсутствия указанных сведений в государственной информационной системе жилищно-коммунального хозяйства) за два месяца, предшествующих месяцу обращения за</w:t>
      </w:r>
      <w:r w:rsidRPr="00215817">
        <w:rPr>
          <w:sz w:val="28"/>
        </w:rPr>
        <w:t> </w:t>
      </w:r>
      <w:r w:rsidRPr="00215817">
        <w:rPr>
          <w:rStyle w:val="1"/>
          <w:sz w:val="28"/>
        </w:rPr>
        <w:t xml:space="preserve">предоставлением компенсации на </w:t>
      </w:r>
      <w:proofErr w:type="spellStart"/>
      <w:r w:rsidRPr="00215817">
        <w:rPr>
          <w:rStyle w:val="1"/>
          <w:sz w:val="28"/>
        </w:rPr>
        <w:t>ЖКУ</w:t>
      </w:r>
      <w:proofErr w:type="spellEnd"/>
      <w:r w:rsidRPr="00215817">
        <w:rPr>
          <w:rStyle w:val="1"/>
          <w:sz w:val="28"/>
        </w:rPr>
        <w:t>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5. При длительном (более одного месяца) отсутствии отдельных граждан, зарегистрированных в жилом помещении с гражданином, которому назначается </w:t>
      </w:r>
      <w:r w:rsidRPr="00683FF1">
        <w:rPr>
          <w:sz w:val="28"/>
        </w:rPr>
        <w:lastRenderedPageBreak/>
        <w:t xml:space="preserve">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, они не учитываются при расчете размера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, если их отсутствие подтверждено документально.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Документами, подтверждающими длительное отсутствие таких граждан, являются: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справка о командировке, заверенная по месту работы, службы;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документ о временной регистрации гражданина по месту его временного пребывания;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справка о проживании в организации социального обслуживания (доме-интернате для престарелых и инвалидов, пансионате для престарелых и инвалидов, специальном доме-интернате для престарелых и инвалидов, психоневрологическом интернате, доме инвалидов, детском доме-интернате для умственно отсталых и глубоко умственно отсталых детей, доме-интернате для детей с физическими недостатками, социально-реабилитационном отделении для граждан пожилого возраста и инвалидов);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справка Федеральной службы исполнения наказаний о нахождении гражданина в соответствующем учреждении;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>документ, подтверждающий прохождение военной службы по призыву (с указанием срока службы), обучение в военной профессиональной образовательной организации, при условии нахождения на казарменном положении, контракт о прохождении военной службы;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справка, подтверждающая период временного пребывания гражданина по месту нахождения учебного заведения, детского дома, школы-интерната, специального учебно-воспитательного и иного детского учреждения с круглосуточным пребыванием;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сведения об установлении над ребенком (детьми) опеки или попечительства, сведения о передаче ребенка (детей) на воспитание в приемную семью;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6. Заявление, поданное гражданином, регистрируется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в день его поступления.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Работник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подготавливает с прилагаемых гражданином к заявлению документов копии и заверяет их.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 заявлением и документами, указанными в пункте 4 настоящего Положения, вправе обратиться представитель гражданина с предъявлением документа, удостоверяющего его личность, и документа, подтверждающего полномочия представителя гражданина.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Гражданин несет ответственность за полноту и достоверность представленных гражданином (его представителем) документов.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7. В случае если при личном обращении за предоставлением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гражданином представлен неполный комплект документов, указанных в пункте 4 настоящего Положения, гражданин вправе представить в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</w:t>
      </w:r>
      <w:r w:rsidRPr="00683FF1">
        <w:rPr>
          <w:sz w:val="28"/>
        </w:rPr>
        <w:lastRenderedPageBreak/>
        <w:t>в течение 5 рабочих дней со дня регистрации заявления недостающие документы.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8. Работник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в рамках межведомственного информационного взаимодействия, с соблюдением требований законодательства Российской Федерации о защите персональных данных, запрашивает в электронном виде или на бумажном носителе, в случае нахождения в распоряжении у государственных органов, органов местного самоуправления, подведомственных им организаций, следующие сведения и (или) документы, необходимые для назначения и предоставления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:</w:t>
      </w:r>
    </w:p>
    <w:p w:rsidR="005E2339" w:rsidRPr="00683FF1" w:rsidRDefault="001C5E7B">
      <w:pPr>
        <w:spacing w:line="228" w:lineRule="auto"/>
        <w:ind w:firstLine="709"/>
        <w:jc w:val="both"/>
        <w:rPr>
          <w:sz w:val="28"/>
        </w:rPr>
      </w:pPr>
      <w:r w:rsidRPr="00822154">
        <w:rPr>
          <w:sz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или об объекте недвижимости;</w:t>
      </w:r>
    </w:p>
    <w:p w:rsidR="005E2339" w:rsidRPr="00683FF1" w:rsidRDefault="001C5E7B">
      <w:pPr>
        <w:ind w:firstLine="709"/>
        <w:jc w:val="both"/>
        <w:rPr>
          <w:sz w:val="28"/>
        </w:rPr>
      </w:pPr>
      <w:r>
        <w:rPr>
          <w:sz w:val="28"/>
        </w:rPr>
        <w:t xml:space="preserve">абзац утратил силу – постановление </w:t>
      </w:r>
      <w:r w:rsidRPr="00822154">
        <w:rPr>
          <w:sz w:val="28"/>
        </w:rPr>
        <w:t>от 24.12.2024 № 136</w:t>
      </w:r>
      <w:r w:rsidR="00F52E49" w:rsidRPr="00683FF1">
        <w:rPr>
          <w:sz w:val="28"/>
        </w:rPr>
        <w:t>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справку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по прежнему месту регистрации по месту жительства гражданина о прекращении предоставления мер социальной поддержки;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справку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по месту регистрации по месту жительства гражданина о неполучении мер социальной поддержки в случае назначения компенсации на 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по месту регистрации по месту пребывания;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сведения о номере индивидуального лицевого счета застрахованного лица в системе обязательного пенсионного страхования Российской Федерации гражданина, членов семьи лица, принимающего участие в специальной военной операции, совместно зарегистрированных по месту жительства (по месту пребывания);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сведения о регистрации по месту жительства (по месту пребывания) лица, принимающего участие в специальной военной операции, и членов его семьи, зарегистрированных совместно в жилом помещении;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сведения о государственной регистрации рождения ребенка (детей), заключения (расторжения) брака, содержащиеся в Едином государственном реестре записей актов гражданского состояния;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один из документов, подтверждающих длительное отсутствие отдельных граждан, зарегистрированных совместно с гражданином в жилом помещении, для исключения их из расчета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(в случае наличия таких граждан).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Гражданин вправе представить указанные сведения и (или) документы в 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по собственной инициативе. Непредставление гражданином указанных сведений и (или) документов не является основанием для отказа в предоставлении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Если права на объект недвижимости не зарегистрированы в Едином государственном реестре недвижимости, гражданин самостоятельно представляет необходимые правоустанавливающие документы (договор купли-продажи, мены, дарения, уступки прав и иные договоры).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9. Основаниями для отказа гражданину в предоставлении компенсации на 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являются:</w:t>
      </w:r>
    </w:p>
    <w:p w:rsidR="005E2339" w:rsidRPr="00683FF1" w:rsidRDefault="001C5E7B">
      <w:pPr>
        <w:ind w:firstLine="709"/>
        <w:jc w:val="both"/>
        <w:rPr>
          <w:sz w:val="28"/>
        </w:rPr>
      </w:pPr>
      <w:r w:rsidRPr="00822154">
        <w:rPr>
          <w:sz w:val="28"/>
        </w:rPr>
        <w:lastRenderedPageBreak/>
        <w:t>представление гражданином документов, которые противоречат сведениям, полученным в ходе межведомственного информационного взаимодействия в электронной или бумажной форме;</w:t>
      </w:r>
    </w:p>
    <w:p w:rsidR="005E2339" w:rsidRPr="00683FF1" w:rsidRDefault="00A66B87">
      <w:pPr>
        <w:spacing w:line="252" w:lineRule="auto"/>
        <w:ind w:firstLine="709"/>
        <w:jc w:val="both"/>
        <w:rPr>
          <w:sz w:val="28"/>
        </w:rPr>
      </w:pPr>
      <w:r w:rsidRPr="00CA68A5">
        <w:rPr>
          <w:rStyle w:val="1"/>
          <w:sz w:val="28"/>
        </w:rPr>
        <w:t>гражданин не является членом семьи лица, принимающего участие в специальной военной операции, соответствующего требованиям, установленным подпунктом 2.2 пункта 2 настоящего Положения;</w:t>
      </w:r>
    </w:p>
    <w:p w:rsidR="005E2339" w:rsidRPr="00683FF1" w:rsidRDefault="00F52E49">
      <w:pPr>
        <w:spacing w:line="252" w:lineRule="auto"/>
        <w:ind w:firstLine="709"/>
        <w:jc w:val="both"/>
        <w:rPr>
          <w:sz w:val="28"/>
        </w:rPr>
      </w:pPr>
      <w:r w:rsidRPr="00683FF1">
        <w:rPr>
          <w:sz w:val="28"/>
        </w:rPr>
        <w:t>непредставление гражданином недостающих документов в соответствии с пунктом 7 настоящего Положения или их представление по истечении 5 рабочих дней со дня регистрации заявления;</w:t>
      </w:r>
    </w:p>
    <w:p w:rsidR="005E2339" w:rsidRDefault="00F52E49">
      <w:pPr>
        <w:spacing w:line="252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получение гражданином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на дату обращения с заявлением</w:t>
      </w:r>
      <w:r w:rsidR="00A66B87">
        <w:rPr>
          <w:sz w:val="28"/>
        </w:rPr>
        <w:t>;</w:t>
      </w:r>
    </w:p>
    <w:p w:rsidR="00A66B87" w:rsidRPr="00683FF1" w:rsidRDefault="00A66B87">
      <w:pPr>
        <w:spacing w:line="252" w:lineRule="auto"/>
        <w:ind w:firstLine="709"/>
        <w:jc w:val="both"/>
        <w:rPr>
          <w:sz w:val="28"/>
        </w:rPr>
      </w:pPr>
      <w:r w:rsidRPr="00CA68A5">
        <w:rPr>
          <w:sz w:val="28"/>
        </w:rPr>
        <w:t>отсутствие совместной регистрации по месту жительства (по месту пребывания)</w:t>
      </w:r>
      <w:r w:rsidRPr="00CA68A5">
        <w:rPr>
          <w:rStyle w:val="1"/>
          <w:sz w:val="28"/>
        </w:rPr>
        <w:t xml:space="preserve"> членов семьи с </w:t>
      </w:r>
      <w:r w:rsidRPr="00CA68A5">
        <w:rPr>
          <w:sz w:val="28"/>
        </w:rPr>
        <w:t xml:space="preserve">лицом, </w:t>
      </w:r>
      <w:r w:rsidRPr="00CA68A5">
        <w:rPr>
          <w:rStyle w:val="1"/>
          <w:sz w:val="28"/>
        </w:rPr>
        <w:t>принимающим участие в специальной военной операции</w:t>
      </w:r>
      <w:r>
        <w:rPr>
          <w:rStyle w:val="1"/>
          <w:sz w:val="28"/>
        </w:rPr>
        <w:t>.</w:t>
      </w:r>
    </w:p>
    <w:p w:rsidR="005E2339" w:rsidRPr="00683FF1" w:rsidRDefault="00F52E49">
      <w:pPr>
        <w:ind w:firstLine="709"/>
        <w:jc w:val="both"/>
        <w:rPr>
          <w:color w:val="000000" w:themeColor="text1"/>
          <w:sz w:val="28"/>
        </w:rPr>
      </w:pPr>
      <w:r w:rsidRPr="00683FF1">
        <w:rPr>
          <w:color w:val="000000" w:themeColor="text1"/>
          <w:sz w:val="28"/>
        </w:rPr>
        <w:t xml:space="preserve">10. Решение о предоставлении компенсации на </w:t>
      </w:r>
      <w:proofErr w:type="spellStart"/>
      <w:r w:rsidRPr="00683FF1">
        <w:rPr>
          <w:color w:val="000000" w:themeColor="text1"/>
          <w:sz w:val="28"/>
        </w:rPr>
        <w:t>ЖКУ</w:t>
      </w:r>
      <w:proofErr w:type="spellEnd"/>
      <w:r w:rsidRPr="00683FF1">
        <w:rPr>
          <w:color w:val="000000" w:themeColor="text1"/>
          <w:sz w:val="28"/>
        </w:rPr>
        <w:t xml:space="preserve"> или об отказе в предоставлении компенсации на </w:t>
      </w:r>
      <w:proofErr w:type="spellStart"/>
      <w:r w:rsidRPr="00683FF1">
        <w:rPr>
          <w:color w:val="000000" w:themeColor="text1"/>
          <w:sz w:val="28"/>
        </w:rPr>
        <w:t>ЖКУ</w:t>
      </w:r>
      <w:proofErr w:type="spellEnd"/>
      <w:r w:rsidRPr="00683FF1">
        <w:rPr>
          <w:color w:val="000000" w:themeColor="text1"/>
          <w:sz w:val="28"/>
        </w:rPr>
        <w:t xml:space="preserve"> принимается </w:t>
      </w:r>
      <w:proofErr w:type="spellStart"/>
      <w:r w:rsidRPr="00683FF1">
        <w:rPr>
          <w:color w:val="000000" w:themeColor="text1"/>
          <w:sz w:val="28"/>
        </w:rPr>
        <w:t>ОСЗН</w:t>
      </w:r>
      <w:proofErr w:type="spellEnd"/>
      <w:r w:rsidRPr="00683FF1">
        <w:rPr>
          <w:color w:val="000000" w:themeColor="text1"/>
          <w:sz w:val="28"/>
        </w:rPr>
        <w:t xml:space="preserve"> в течение 10 рабочих дней со дня регистрации заявления.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Решение о предоставлении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либо об отказе в предоставлении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направляется способом, указанным в заявлении.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Информация о принятом решении о предоставлении или об отказе в предоставлении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направляется гражданину не позднее одного рабочего дня после принятия решения.</w:t>
      </w:r>
    </w:p>
    <w:p w:rsidR="005E2339" w:rsidRDefault="001C5E7B" w:rsidP="00A83C44">
      <w:pPr>
        <w:ind w:firstLine="709"/>
        <w:jc w:val="both"/>
        <w:rPr>
          <w:rStyle w:val="1"/>
          <w:sz w:val="28"/>
        </w:rPr>
      </w:pPr>
      <w:r w:rsidRPr="00822154">
        <w:rPr>
          <w:rStyle w:val="1"/>
          <w:sz w:val="28"/>
        </w:rPr>
        <w:t xml:space="preserve">11. Компенсация на </w:t>
      </w:r>
      <w:proofErr w:type="spellStart"/>
      <w:r w:rsidRPr="00822154">
        <w:rPr>
          <w:rStyle w:val="1"/>
          <w:sz w:val="28"/>
        </w:rPr>
        <w:t>ЖКУ</w:t>
      </w:r>
      <w:proofErr w:type="spellEnd"/>
      <w:r w:rsidRPr="00822154">
        <w:rPr>
          <w:rStyle w:val="1"/>
          <w:sz w:val="28"/>
        </w:rPr>
        <w:t xml:space="preserve"> назначается гражданину с месяца обращения с заявлением</w:t>
      </w:r>
      <w:r w:rsidRPr="00822154">
        <w:rPr>
          <w:sz w:val="28"/>
        </w:rPr>
        <w:t xml:space="preserve"> по месяц наступления обстоятельств, указанных в статье 10 Областного закона от 28.11.2023 № 45-</w:t>
      </w:r>
      <w:proofErr w:type="spellStart"/>
      <w:r w:rsidRPr="00822154">
        <w:rPr>
          <w:sz w:val="28"/>
        </w:rPr>
        <w:t>ЗС</w:t>
      </w:r>
      <w:proofErr w:type="spellEnd"/>
      <w:r w:rsidRPr="00822154">
        <w:rPr>
          <w:sz w:val="28"/>
        </w:rPr>
        <w:t>, но не более чем по 31 декабря 2025 г.</w:t>
      </w:r>
    </w:p>
    <w:p w:rsidR="001C5E7B" w:rsidRPr="00683FF1" w:rsidRDefault="00A83C44" w:rsidP="001C5E7B">
      <w:pPr>
        <w:ind w:firstLine="709"/>
        <w:jc w:val="both"/>
        <w:rPr>
          <w:sz w:val="28"/>
        </w:rPr>
      </w:pPr>
      <w:r w:rsidRPr="00215817">
        <w:rPr>
          <w:sz w:val="28"/>
        </w:rPr>
        <w:t>11</w:t>
      </w:r>
      <w:r w:rsidRPr="00215817">
        <w:rPr>
          <w:sz w:val="28"/>
          <w:vertAlign w:val="superscript"/>
        </w:rPr>
        <w:t>1</w:t>
      </w:r>
      <w:r w:rsidRPr="00215817">
        <w:rPr>
          <w:sz w:val="28"/>
        </w:rPr>
        <w:t xml:space="preserve">. </w:t>
      </w:r>
      <w:r w:rsidR="001C5E7B">
        <w:rPr>
          <w:sz w:val="28"/>
        </w:rPr>
        <w:t xml:space="preserve">Пункт утратил силу – постановление </w:t>
      </w:r>
      <w:r w:rsidR="001C5E7B" w:rsidRPr="00822154">
        <w:rPr>
          <w:sz w:val="28"/>
        </w:rPr>
        <w:t>от 24.12.2024 № 136</w:t>
      </w:r>
      <w:r w:rsidR="001C5E7B">
        <w:rPr>
          <w:sz w:val="28"/>
        </w:rPr>
        <w:t>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12. Граждане, которым предоставляется 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, обязаны извещать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о наступлении обстоятельств, влекущих изменение размеров или прекращение выплаты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, не позднее чем в десятидневный срок со дня наступления одного из указанных обстоятельств в отношении: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12.1. Лица, принимающего участие в специальной военной операции: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об увольнении с военной службы по основаниям, предусмотренным федеральными законами, а также пунктом 5 Указа Президента Российской Федерации от 21.09.2022 № 647 «Об объявлении частичной мобилизации в Российской Федерации»; </w:t>
      </w:r>
    </w:p>
    <w:p w:rsidR="005E2339" w:rsidRPr="00683FF1" w:rsidRDefault="00A83C4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</w:t>
      </w:r>
      <w:r w:rsidRPr="00215817">
        <w:rPr>
          <w:sz w:val="28"/>
        </w:rPr>
        <w:t xml:space="preserve">бзац </w:t>
      </w:r>
      <w:r w:rsidRPr="00215817">
        <w:rPr>
          <w:rStyle w:val="1"/>
          <w:sz w:val="28"/>
        </w:rPr>
        <w:t>утрати</w:t>
      </w:r>
      <w:r>
        <w:rPr>
          <w:rStyle w:val="1"/>
          <w:sz w:val="28"/>
        </w:rPr>
        <w:t xml:space="preserve">л </w:t>
      </w:r>
      <w:r w:rsidRPr="00215817">
        <w:rPr>
          <w:rStyle w:val="1"/>
          <w:sz w:val="28"/>
        </w:rPr>
        <w:t>силу</w:t>
      </w:r>
      <w:r>
        <w:rPr>
          <w:rStyle w:val="1"/>
          <w:sz w:val="28"/>
        </w:rPr>
        <w:t xml:space="preserve"> – </w:t>
      </w:r>
      <w:r w:rsidRPr="00215817">
        <w:rPr>
          <w:sz w:val="28"/>
        </w:rPr>
        <w:t>от 16.10.2024 № 706</w:t>
      </w:r>
      <w:r w:rsidR="00F52E49" w:rsidRPr="00683FF1">
        <w:rPr>
          <w:sz w:val="28"/>
        </w:rPr>
        <w:t>;</w:t>
      </w:r>
    </w:p>
    <w:p w:rsidR="005E2339" w:rsidRPr="00683FF1" w:rsidRDefault="00A83C4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</w:t>
      </w:r>
      <w:r w:rsidRPr="00215817">
        <w:rPr>
          <w:sz w:val="28"/>
        </w:rPr>
        <w:t xml:space="preserve">бзац </w:t>
      </w:r>
      <w:r w:rsidRPr="00215817">
        <w:rPr>
          <w:rStyle w:val="1"/>
          <w:sz w:val="28"/>
        </w:rPr>
        <w:t>утрати</w:t>
      </w:r>
      <w:r>
        <w:rPr>
          <w:rStyle w:val="1"/>
          <w:sz w:val="28"/>
        </w:rPr>
        <w:t xml:space="preserve">л </w:t>
      </w:r>
      <w:r w:rsidRPr="00215817">
        <w:rPr>
          <w:rStyle w:val="1"/>
          <w:sz w:val="28"/>
        </w:rPr>
        <w:t>силу</w:t>
      </w:r>
      <w:r>
        <w:rPr>
          <w:rStyle w:val="1"/>
          <w:sz w:val="28"/>
        </w:rPr>
        <w:t xml:space="preserve"> – </w:t>
      </w:r>
      <w:r w:rsidRPr="00215817">
        <w:rPr>
          <w:sz w:val="28"/>
        </w:rPr>
        <w:t>от 16.10.2024 № 706</w:t>
      </w:r>
      <w:r w:rsidR="00F52E49" w:rsidRPr="00683FF1">
        <w:rPr>
          <w:sz w:val="28"/>
        </w:rPr>
        <w:t>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о снятии с регистрационного учета по месту жительства (по месту пребывания);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о лишении свободы по приговору суда;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о смерти.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lastRenderedPageBreak/>
        <w:t>12.2. Членов семьи лица, принимающего участие в специальной военной операции: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о зачислении на полное государственное обеспечение или в организацию социального обслуживания (дом-интернат для престарелых и инвалидов, пансионат для престарелых и инвалидов, специальный дом-интернат для престарелых и инвалидов, психоневрологический интернат, дом инвалидов, детский дом-интернат для умственно отсталых и глубоко умственно отсталых детей, дом-интернат для детей с физическими недостатками);</w:t>
      </w:r>
    </w:p>
    <w:p w:rsidR="005E2339" w:rsidRPr="00683FF1" w:rsidRDefault="00F52E49">
      <w:pPr>
        <w:spacing w:line="252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о снятии с регистрационного учета по месту жительства (по месту пребывания); </w:t>
      </w:r>
    </w:p>
    <w:p w:rsidR="005E2339" w:rsidRPr="00683FF1" w:rsidRDefault="00F52E49">
      <w:pPr>
        <w:spacing w:line="252" w:lineRule="auto"/>
        <w:ind w:firstLine="709"/>
        <w:jc w:val="both"/>
        <w:rPr>
          <w:sz w:val="28"/>
        </w:rPr>
      </w:pPr>
      <w:r w:rsidRPr="00683FF1">
        <w:rPr>
          <w:sz w:val="28"/>
        </w:rPr>
        <w:t>о лишении свободы по приговору суда;</w:t>
      </w:r>
    </w:p>
    <w:p w:rsidR="005E2339" w:rsidRPr="00683FF1" w:rsidRDefault="00F52E49">
      <w:pPr>
        <w:spacing w:line="252" w:lineRule="auto"/>
        <w:ind w:firstLine="709"/>
        <w:jc w:val="both"/>
        <w:rPr>
          <w:sz w:val="28"/>
        </w:rPr>
      </w:pPr>
      <w:r w:rsidRPr="00683FF1">
        <w:rPr>
          <w:sz w:val="28"/>
        </w:rPr>
        <w:t>о смерти одного из членов семьи лица, принимающего участие в специальной военной операции.</w:t>
      </w:r>
    </w:p>
    <w:p w:rsidR="005E2339" w:rsidRPr="00683FF1" w:rsidRDefault="00F52E49">
      <w:pPr>
        <w:ind w:firstLine="709"/>
        <w:jc w:val="both"/>
      </w:pPr>
      <w:r w:rsidRPr="00683FF1">
        <w:rPr>
          <w:sz w:val="28"/>
        </w:rPr>
        <w:t xml:space="preserve">Предоставление  компенсации  на 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 гражданам  прекращается           с 1-го числа месяца, следующего за датой наступления обстоятельств, указанных в настоящем пункте, служащих основанием для прекращения предоставления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>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13. При оказании гражданину жилищно-коммунальных услуг разового характера 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производится по заявлению гражданина на основании документов, подтверждающих фактические расходы на соответствующую услугу (кассовый чек или приходный кассовый ордер, товарный чек или накладная с указанием адреса, фамилии, имени, отчества гражданина).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При проживании в домах, не имеющих центрального и газового отопления, предоставляется компенсация расходов на оплату стоимости твердого топлива, приобретаемого в пределах норм, установленных для продажи населению.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В случае отсутствия централизованного газоснабжения предоставляется компенсация расходов на приобретение бытового газа в баллонах для приготовление пищи с использованием газовых плит при отсутствии приборов учета газа и для газоснабжения сжиженным углеводородным газом в жилых домах, в которых коммунальная услуга по газоснабжению предоставляется от баллонного газа (в отсутствие резервуарных и групповых баллонных установок).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К заявлению прилагаются оригиналы документов или их копии, заверенные в установленном порядке, подтверждающие фактически произведенные расходы (кассовый чек или приходный кассовый ордер, товарный чек или накладная с указанием адреса, фамилии, имени, отчества гражданина) на приобретение: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твердого топлива, выданные организациями и (или) индивидуальными предпринимателями, осуществляющими поставку твердого топлива;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бытового газа в баллонах, выданные организациями </w:t>
      </w:r>
      <w:r w:rsidRPr="00683FF1">
        <w:rPr>
          <w:spacing w:val="-20"/>
          <w:sz w:val="28"/>
        </w:rPr>
        <w:t>и (или) </w:t>
      </w:r>
      <w:r w:rsidRPr="00683FF1">
        <w:rPr>
          <w:sz w:val="28"/>
        </w:rPr>
        <w:t>индивидуальным</w:t>
      </w:r>
      <w:r w:rsidRPr="00683FF1">
        <w:rPr>
          <w:spacing w:val="-20"/>
          <w:sz w:val="28"/>
        </w:rPr>
        <w:t>и п</w:t>
      </w:r>
      <w:r w:rsidRPr="00683FF1">
        <w:rPr>
          <w:sz w:val="28"/>
        </w:rPr>
        <w:t>редпринимателям</w:t>
      </w:r>
      <w:r w:rsidRPr="00683FF1">
        <w:rPr>
          <w:spacing w:val="-20"/>
          <w:sz w:val="28"/>
        </w:rPr>
        <w:t>и, осущ</w:t>
      </w:r>
      <w:r w:rsidRPr="00683FF1">
        <w:rPr>
          <w:sz w:val="28"/>
        </w:rPr>
        <w:t>ествляющими регулируемый вид деятельности при реализации бытового газа в баллонах населению.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Размер компенсации расходов на приобретение твердого топлива определяется с учетом норм выдачи бесплатного пайкового угля, установленных </w:t>
      </w:r>
      <w:r w:rsidRPr="00683FF1">
        <w:rPr>
          <w:sz w:val="28"/>
        </w:rPr>
        <w:lastRenderedPageBreak/>
        <w:t>для Ростовской области распоряжением Правительства Российской Федерации от 04.11.2006 № 1516-р и приказом Министерства энергетики Российской Федерации от 20.08.2020 № 686 «Об утверждении методики определения норм выдачи бесплатного пайкового угля для бытовых нужд пенсионерам и другим категориям лиц, проживающим в угледобывающих регионах в домах с печным отоплением или в домах, кухни в которых оборудованы очагами, растапливаемыми углем, и имеющим право на его получение в соответствии с законодательством Российской Федерации».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Размер компенсации расходов на приобретение бытового газа в баллонах определяется с учетом нормативов газоснабжения (поставки бытового газа в баллонах) на приготовление пищи с использованием газовых плит при отсутствии приборов учета газа и потребления коммунальной услуги по газоснабжению в жилых помещениях при использовании бытового газа в баллонах для отопления жилых помещений. Расчет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в части компенсации расходов по оплате коммунальной услуги при использовании бытового газа в баллонах для отопления жилых помещений осуществляется с учетом длительности отопительного периода.</w:t>
      </w:r>
    </w:p>
    <w:p w:rsidR="005E2339" w:rsidRPr="00683FF1" w:rsidRDefault="00F52E49">
      <w:pPr>
        <w:ind w:firstLine="709"/>
        <w:jc w:val="both"/>
      </w:pPr>
      <w:r w:rsidRPr="00683FF1">
        <w:rPr>
          <w:sz w:val="28"/>
        </w:rPr>
        <w:t xml:space="preserve">14. Расчет размера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осуществляется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за одно жилое помещение с учетом объема мер социальной поддержки, установленного Областным законом от 28.11.2023 № 45-</w:t>
      </w:r>
      <w:proofErr w:type="spellStart"/>
      <w:r w:rsidRPr="00683FF1">
        <w:rPr>
          <w:sz w:val="28"/>
        </w:rPr>
        <w:t>ЗС</w:t>
      </w:r>
      <w:proofErr w:type="spellEnd"/>
      <w:r w:rsidRPr="00683FF1">
        <w:rPr>
          <w:sz w:val="28"/>
        </w:rPr>
        <w:t>, и сведений, полученных от организаций, осуществляющих расчеты по оплате жилищно-коммунальных услуг, на основании заключенных соглашений о взаимодействии с соблюдением норм законодательства Российской Федерации о защите персональных данных.</w:t>
      </w:r>
    </w:p>
    <w:p w:rsidR="005E2339" w:rsidRPr="00683FF1" w:rsidRDefault="00F52E49">
      <w:pPr>
        <w:ind w:firstLine="709"/>
        <w:jc w:val="both"/>
        <w:rPr>
          <w:i/>
          <w:sz w:val="28"/>
        </w:rPr>
      </w:pPr>
      <w:r w:rsidRPr="00683FF1">
        <w:rPr>
          <w:sz w:val="28"/>
        </w:rPr>
        <w:t xml:space="preserve">15. 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в части компенсации расходов на уплату взносов на капитальный ремонт общего имущества в многоквартирном доме предоставляется собственникам жилого помещения, являющимися членами семьи лица, принимающего участие в специальной военной операции. </w:t>
      </w:r>
    </w:p>
    <w:p w:rsidR="005E2339" w:rsidRPr="00683FF1" w:rsidRDefault="00F52E49">
      <w:pPr>
        <w:ind w:firstLine="709"/>
        <w:jc w:val="both"/>
      </w:pPr>
      <w:r w:rsidRPr="00683FF1">
        <w:rPr>
          <w:sz w:val="28"/>
        </w:rPr>
        <w:t xml:space="preserve">В случае если собственником жилого помещения является лицо, принимающее участие в специальной военной операции, компенсация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в части компенсации расходов на уплату взносов на капитальный ремонт общего имущества в многоквартирном доме предоставляется членам его семьи, указанным в заявлении.</w:t>
      </w:r>
    </w:p>
    <w:p w:rsidR="005E2339" w:rsidRPr="00683FF1" w:rsidRDefault="00F52E49">
      <w:pPr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При расчете компенсации расходов на уплату взносов на капитальный ремонт общего имущества в многоквартирном доме собственникам жилого помещения, являющимися членами семьи лица, принимающего участие в специальной военной операции, учитываются суммы компенсации расходов на уплату взносов на капитальный ремонт общего имущества в многоквартирном доме, предоставляемой гражданам, зарегистрированным в жилом помещении совместно с лицом, принимающим участие в специальной военной операции.</w:t>
      </w:r>
    </w:p>
    <w:p w:rsidR="005E2339" w:rsidRPr="00683FF1" w:rsidRDefault="00F52E49">
      <w:pPr>
        <w:ind w:firstLine="709"/>
        <w:jc w:val="both"/>
      </w:pPr>
      <w:r w:rsidRPr="00683FF1">
        <w:rPr>
          <w:sz w:val="28"/>
        </w:rPr>
        <w:t>16. При наличии у гражданина права на меры социальной поддержки по оплате жилого помещения и коммунальных услуг, в том числе взноса на капитальный ремонт общего имущества в многоквартирном доме, предусмотренные одновременно на основании нескольких нормативных правовых актов Российской Федерации и Ростовской области, компенсация на 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предоставляется по одному нормативному правовому акту </w:t>
      </w:r>
      <w:r w:rsidRPr="00683FF1">
        <w:rPr>
          <w:sz w:val="28"/>
        </w:rPr>
        <w:lastRenderedPageBreak/>
        <w:t>по их выбору, за исключением случаев, предусмотренных законодательством Российской Федерации.</w:t>
      </w:r>
    </w:p>
    <w:p w:rsidR="005E2339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17. При расчете размера компенсации на </w:t>
      </w:r>
      <w:proofErr w:type="spellStart"/>
      <w:r w:rsidRPr="00683FF1">
        <w:rPr>
          <w:sz w:val="28"/>
        </w:rPr>
        <w:t>ЖКУ</w:t>
      </w:r>
      <w:proofErr w:type="spellEnd"/>
      <w:r w:rsidRPr="00683FF1">
        <w:rPr>
          <w:sz w:val="28"/>
        </w:rPr>
        <w:t xml:space="preserve"> лицо, принимающее участие в специальной военной операции, не учитывается.</w:t>
      </w:r>
    </w:p>
    <w:p w:rsidR="00C75367" w:rsidRPr="00683FF1" w:rsidRDefault="00C75367">
      <w:pPr>
        <w:ind w:firstLine="709"/>
        <w:jc w:val="both"/>
        <w:rPr>
          <w:sz w:val="28"/>
        </w:rPr>
      </w:pPr>
      <w:r w:rsidRPr="006C13F0">
        <w:rPr>
          <w:rStyle w:val="1"/>
          <w:sz w:val="28"/>
        </w:rPr>
        <w:t>18.</w:t>
      </w:r>
      <w:r w:rsidRPr="006C13F0">
        <w:rPr>
          <w:sz w:val="28"/>
        </w:rPr>
        <w:t> </w:t>
      </w:r>
      <w:r w:rsidRPr="006C13F0">
        <w:rPr>
          <w:rStyle w:val="1"/>
          <w:sz w:val="28"/>
        </w:rPr>
        <w:t xml:space="preserve">Назначение компенсации на </w:t>
      </w:r>
      <w:proofErr w:type="spellStart"/>
      <w:r w:rsidRPr="006C13F0">
        <w:rPr>
          <w:rStyle w:val="1"/>
          <w:sz w:val="28"/>
        </w:rPr>
        <w:t>ЖКУ</w:t>
      </w:r>
      <w:proofErr w:type="spellEnd"/>
      <w:r w:rsidRPr="006C13F0">
        <w:rPr>
          <w:rStyle w:val="1"/>
          <w:sz w:val="28"/>
        </w:rPr>
        <w:t xml:space="preserve"> в части компенсации расходов по</w:t>
      </w:r>
      <w:r w:rsidRPr="006C13F0">
        <w:rPr>
          <w:sz w:val="28"/>
        </w:rPr>
        <w:t> </w:t>
      </w:r>
      <w:r w:rsidRPr="006C13F0">
        <w:rPr>
          <w:rStyle w:val="1"/>
          <w:sz w:val="28"/>
        </w:rPr>
        <w:t>оплате коммунальной услуги по электроснабжению осуществляется согласно установленным нормативам потребления с учетом количества комнат на</w:t>
      </w:r>
      <w:r w:rsidRPr="006C13F0">
        <w:rPr>
          <w:sz w:val="28"/>
        </w:rPr>
        <w:t> </w:t>
      </w:r>
      <w:r w:rsidRPr="006C13F0">
        <w:rPr>
          <w:rStyle w:val="1"/>
          <w:sz w:val="28"/>
        </w:rPr>
        <w:t>основании технического паспорта на данное жилое помещение, а в случае его отсутствия расчет производится исходя из расчета на 1 комнату.</w:t>
      </w:r>
      <w:bookmarkStart w:id="0" w:name="_GoBack"/>
      <w:bookmarkEnd w:id="0"/>
    </w:p>
    <w:p w:rsidR="005E2339" w:rsidRPr="00683FF1" w:rsidRDefault="005E2339">
      <w:pPr>
        <w:rPr>
          <w:sz w:val="28"/>
        </w:rPr>
      </w:pPr>
    </w:p>
    <w:p w:rsidR="005E2339" w:rsidRPr="00683FF1" w:rsidRDefault="005E2339">
      <w:pPr>
        <w:rPr>
          <w:sz w:val="28"/>
        </w:rPr>
      </w:pPr>
    </w:p>
    <w:p w:rsidR="005E2339" w:rsidRPr="00683FF1" w:rsidRDefault="005E2339">
      <w:pPr>
        <w:rPr>
          <w:sz w:val="28"/>
        </w:rPr>
      </w:pPr>
    </w:p>
    <w:p w:rsidR="005E2339" w:rsidRPr="00683FF1" w:rsidRDefault="00F52E49">
      <w:pPr>
        <w:ind w:right="5551"/>
        <w:jc w:val="center"/>
        <w:rPr>
          <w:sz w:val="28"/>
        </w:rPr>
      </w:pPr>
      <w:r w:rsidRPr="00683FF1">
        <w:rPr>
          <w:sz w:val="28"/>
        </w:rPr>
        <w:t>Начальник управления</w:t>
      </w:r>
    </w:p>
    <w:p w:rsidR="005E2339" w:rsidRPr="00683FF1" w:rsidRDefault="00F52E49">
      <w:pPr>
        <w:ind w:right="5551"/>
        <w:jc w:val="center"/>
        <w:rPr>
          <w:sz w:val="28"/>
        </w:rPr>
      </w:pPr>
      <w:r w:rsidRPr="00683FF1">
        <w:rPr>
          <w:sz w:val="28"/>
        </w:rPr>
        <w:t>документационного обеспечения</w:t>
      </w: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 xml:space="preserve">Правительства Ростовской области                                                          </w:t>
      </w:r>
      <w:proofErr w:type="spellStart"/>
      <w:r w:rsidRPr="00683FF1">
        <w:rPr>
          <w:sz w:val="28"/>
        </w:rPr>
        <w:t>В.В</w:t>
      </w:r>
      <w:proofErr w:type="spellEnd"/>
      <w:r w:rsidRPr="00683FF1">
        <w:rPr>
          <w:sz w:val="28"/>
        </w:rPr>
        <w:t>. Лозин</w:t>
      </w:r>
    </w:p>
    <w:p w:rsidR="00F52E49" w:rsidRPr="00683FF1" w:rsidRDefault="00F52E49">
      <w:pPr>
        <w:widowControl w:val="0"/>
        <w:ind w:left="5102"/>
        <w:jc w:val="center"/>
        <w:rPr>
          <w:sz w:val="28"/>
        </w:rPr>
      </w:pPr>
    </w:p>
    <w:p w:rsidR="00F52E49" w:rsidRPr="00683FF1" w:rsidRDefault="00F52E49">
      <w:pPr>
        <w:widowControl w:val="0"/>
        <w:ind w:left="5102"/>
        <w:jc w:val="center"/>
        <w:rPr>
          <w:sz w:val="28"/>
        </w:rPr>
      </w:pPr>
    </w:p>
    <w:p w:rsidR="00F52E49" w:rsidRPr="00683FF1" w:rsidRDefault="00F52E49">
      <w:pPr>
        <w:widowControl w:val="0"/>
        <w:ind w:left="5102"/>
        <w:jc w:val="center"/>
        <w:rPr>
          <w:sz w:val="28"/>
        </w:rPr>
      </w:pPr>
    </w:p>
    <w:p w:rsidR="00FD3DD7" w:rsidRDefault="00FD3DD7">
      <w:pPr>
        <w:rPr>
          <w:sz w:val="28"/>
        </w:rPr>
      </w:pPr>
      <w:r>
        <w:rPr>
          <w:sz w:val="28"/>
        </w:rPr>
        <w:br w:type="page"/>
      </w:r>
    </w:p>
    <w:p w:rsidR="005E2339" w:rsidRPr="00683FF1" w:rsidRDefault="00F52E49">
      <w:pPr>
        <w:widowControl w:val="0"/>
        <w:ind w:left="5102"/>
        <w:jc w:val="center"/>
        <w:rPr>
          <w:sz w:val="28"/>
        </w:rPr>
      </w:pPr>
      <w:r w:rsidRPr="00683FF1">
        <w:rPr>
          <w:sz w:val="28"/>
        </w:rPr>
        <w:lastRenderedPageBreak/>
        <w:t>Приложение</w:t>
      </w:r>
    </w:p>
    <w:p w:rsidR="005E2339" w:rsidRPr="00683FF1" w:rsidRDefault="00F52E49">
      <w:pPr>
        <w:ind w:left="5102"/>
        <w:jc w:val="center"/>
        <w:rPr>
          <w:sz w:val="28"/>
        </w:rPr>
      </w:pPr>
      <w:r w:rsidRPr="00683FF1">
        <w:rPr>
          <w:sz w:val="28"/>
        </w:rPr>
        <w:t xml:space="preserve">к Положению о порядке предоставления меры социальной поддержки членам семей граждан </w:t>
      </w:r>
      <w:r w:rsidRPr="00683FF1">
        <w:rPr>
          <w:spacing w:val="-20"/>
          <w:sz w:val="28"/>
        </w:rPr>
        <w:t>Росс</w:t>
      </w:r>
      <w:r w:rsidRPr="00683FF1">
        <w:rPr>
          <w:sz w:val="28"/>
        </w:rPr>
        <w:t xml:space="preserve">ийской Федерации, </w:t>
      </w:r>
      <w:r w:rsidRPr="00683FF1">
        <w:rPr>
          <w:spacing w:val="-20"/>
          <w:sz w:val="28"/>
        </w:rPr>
        <w:t>п</w:t>
      </w:r>
      <w:r w:rsidRPr="00683FF1">
        <w:rPr>
          <w:sz w:val="28"/>
        </w:rPr>
        <w:t>ри</w:t>
      </w:r>
      <w:r w:rsidRPr="00683FF1">
        <w:rPr>
          <w:spacing w:val="-20"/>
          <w:sz w:val="28"/>
        </w:rPr>
        <w:t>н</w:t>
      </w:r>
      <w:r w:rsidRPr="00683FF1">
        <w:rPr>
          <w:sz w:val="28"/>
        </w:rPr>
        <w:t>имаю</w:t>
      </w:r>
      <w:r w:rsidRPr="00683FF1">
        <w:rPr>
          <w:spacing w:val="-20"/>
          <w:sz w:val="28"/>
        </w:rPr>
        <w:t>щ</w:t>
      </w:r>
      <w:r w:rsidRPr="00683FF1">
        <w:rPr>
          <w:sz w:val="28"/>
        </w:rPr>
        <w:t>и</w:t>
      </w:r>
      <w:r w:rsidRPr="00683FF1">
        <w:rPr>
          <w:spacing w:val="-20"/>
          <w:sz w:val="28"/>
        </w:rPr>
        <w:t xml:space="preserve">х </w:t>
      </w:r>
    </w:p>
    <w:p w:rsidR="005E2339" w:rsidRPr="00683FF1" w:rsidRDefault="00F52E49">
      <w:pPr>
        <w:ind w:left="5102"/>
        <w:jc w:val="center"/>
        <w:rPr>
          <w:sz w:val="28"/>
        </w:rPr>
      </w:pPr>
      <w:r w:rsidRPr="00683FF1">
        <w:rPr>
          <w:sz w:val="28"/>
        </w:rPr>
        <w:t xml:space="preserve">участие в 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</w:t>
      </w:r>
    </w:p>
    <w:p w:rsidR="005E2339" w:rsidRPr="00683FF1" w:rsidRDefault="00F52E49">
      <w:pPr>
        <w:ind w:left="5102"/>
        <w:jc w:val="center"/>
        <w:rPr>
          <w:sz w:val="28"/>
        </w:rPr>
      </w:pPr>
      <w:r w:rsidRPr="00683FF1">
        <w:rPr>
          <w:sz w:val="28"/>
        </w:rPr>
        <w:t xml:space="preserve">в том числе взноса на капитальный ремонт общего имущества </w:t>
      </w:r>
    </w:p>
    <w:p w:rsidR="005E2339" w:rsidRPr="00683FF1" w:rsidRDefault="00F52E49">
      <w:pPr>
        <w:ind w:left="5102"/>
        <w:jc w:val="center"/>
        <w:rPr>
          <w:sz w:val="28"/>
        </w:rPr>
      </w:pPr>
      <w:r w:rsidRPr="00683FF1">
        <w:rPr>
          <w:sz w:val="28"/>
        </w:rPr>
        <w:t>в многоквартирном доме</w:t>
      </w:r>
    </w:p>
    <w:p w:rsidR="005E2339" w:rsidRPr="00683FF1" w:rsidRDefault="005E2339">
      <w:pPr>
        <w:ind w:left="6237"/>
        <w:jc w:val="center"/>
        <w:rPr>
          <w:sz w:val="28"/>
        </w:rPr>
      </w:pPr>
    </w:p>
    <w:p w:rsidR="005E2339" w:rsidRPr="00683FF1" w:rsidRDefault="00F52E49">
      <w:pPr>
        <w:ind w:left="4395"/>
        <w:jc w:val="center"/>
        <w:rPr>
          <w:sz w:val="24"/>
        </w:rPr>
      </w:pPr>
      <w:r w:rsidRPr="00683FF1">
        <w:rPr>
          <w:sz w:val="24"/>
        </w:rPr>
        <w:t>___________________________________________</w:t>
      </w:r>
    </w:p>
    <w:p w:rsidR="005E2339" w:rsidRPr="00683FF1" w:rsidRDefault="00F52E49">
      <w:pPr>
        <w:ind w:right="-227"/>
        <w:jc w:val="right"/>
        <w:rPr>
          <w:sz w:val="24"/>
        </w:rPr>
      </w:pPr>
      <w:r w:rsidRPr="00683FF1">
        <w:rPr>
          <w:sz w:val="24"/>
        </w:rPr>
        <w:t>(наименование органа социальной защиты населения)</w:t>
      </w:r>
    </w:p>
    <w:p w:rsidR="005E2339" w:rsidRPr="00683FF1" w:rsidRDefault="005E2339">
      <w:pPr>
        <w:jc w:val="center"/>
        <w:rPr>
          <w:sz w:val="28"/>
        </w:rPr>
      </w:pPr>
    </w:p>
    <w:p w:rsidR="005E2339" w:rsidRPr="00683FF1" w:rsidRDefault="005E2339">
      <w:pPr>
        <w:jc w:val="center"/>
        <w:rPr>
          <w:sz w:val="28"/>
        </w:rPr>
      </w:pPr>
    </w:p>
    <w:p w:rsidR="005E2339" w:rsidRPr="00683FF1" w:rsidRDefault="00F52E49">
      <w:pPr>
        <w:jc w:val="center"/>
        <w:rPr>
          <w:sz w:val="28"/>
        </w:rPr>
      </w:pPr>
      <w:r w:rsidRPr="00683FF1">
        <w:rPr>
          <w:sz w:val="28"/>
        </w:rPr>
        <w:t>ЗАЯВЛЕНИЕ</w:t>
      </w:r>
    </w:p>
    <w:p w:rsidR="005E2339" w:rsidRPr="00683FF1" w:rsidRDefault="00F52E49">
      <w:pPr>
        <w:jc w:val="center"/>
        <w:rPr>
          <w:sz w:val="28"/>
        </w:rPr>
      </w:pPr>
      <w:r w:rsidRPr="00683FF1">
        <w:rPr>
          <w:sz w:val="28"/>
        </w:rPr>
        <w:t>на предоставление меры социальной поддержки</w:t>
      </w:r>
    </w:p>
    <w:p w:rsidR="005E2339" w:rsidRPr="00683FF1" w:rsidRDefault="005E2339">
      <w:pPr>
        <w:jc w:val="center"/>
        <w:rPr>
          <w:sz w:val="28"/>
        </w:rPr>
      </w:pPr>
    </w:p>
    <w:p w:rsidR="005E2339" w:rsidRPr="00683FF1" w:rsidRDefault="00F52E49">
      <w:pPr>
        <w:jc w:val="both"/>
        <w:rPr>
          <w:sz w:val="24"/>
        </w:rPr>
      </w:pPr>
      <w:r w:rsidRPr="00683FF1">
        <w:rPr>
          <w:sz w:val="24"/>
        </w:rPr>
        <w:t>________________________________________________________________________________</w:t>
      </w:r>
    </w:p>
    <w:p w:rsidR="005E2339" w:rsidRPr="00683FF1" w:rsidRDefault="00F52E49">
      <w:pPr>
        <w:jc w:val="center"/>
        <w:rPr>
          <w:sz w:val="24"/>
        </w:rPr>
      </w:pPr>
      <w:r w:rsidRPr="00683FF1">
        <w:rPr>
          <w:sz w:val="24"/>
        </w:rPr>
        <w:t xml:space="preserve">(фамилия, имя, отчество (при наличии) гражданина) 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Дата рождения: ______________________________________________________.</w:t>
      </w:r>
    </w:p>
    <w:p w:rsidR="005E2339" w:rsidRPr="00683FF1" w:rsidRDefault="005E2339">
      <w:pPr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Паспорт или иной документ, удостоверяющий личность гражданина:</w:t>
      </w:r>
    </w:p>
    <w:p w:rsidR="005E2339" w:rsidRPr="00683FF1" w:rsidRDefault="005E2339">
      <w:pPr>
        <w:rPr>
          <w:sz w:val="28"/>
        </w:rPr>
      </w:pP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>серия: ______________, номер: ________________, кем и когда выдан: ________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____________________________________________________________________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____________________________________________________________________.</w:t>
      </w:r>
    </w:p>
    <w:p w:rsidR="005E2339" w:rsidRPr="00683FF1" w:rsidRDefault="005E2339">
      <w:pPr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Телефон:  ___________________________________________________________.</w:t>
      </w:r>
    </w:p>
    <w:p w:rsidR="005E2339" w:rsidRPr="00683FF1" w:rsidRDefault="005E2339">
      <w:pPr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Адрес электронной почты: 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Адрес постоянной регистрации: ________________________________________</w:t>
      </w:r>
    </w:p>
    <w:p w:rsidR="005E2339" w:rsidRPr="00683FF1" w:rsidRDefault="005E2339">
      <w:pPr>
        <w:keepLines/>
        <w:widowControl w:val="0"/>
        <w:rPr>
          <w:sz w:val="28"/>
        </w:rPr>
      </w:pP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____________________________________________________________________.</w:t>
      </w:r>
    </w:p>
    <w:p w:rsidR="005E2339" w:rsidRPr="00683FF1" w:rsidRDefault="00F52E49">
      <w:pPr>
        <w:keepLines/>
        <w:widowControl w:val="0"/>
        <w:jc w:val="center"/>
        <w:rPr>
          <w:sz w:val="24"/>
        </w:rPr>
      </w:pPr>
      <w:r w:rsidRPr="00683FF1">
        <w:rPr>
          <w:sz w:val="24"/>
        </w:rPr>
        <w:t>(индекс, почтовый адрес, с указанием даты регистрации)</w:t>
      </w: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F52E49">
      <w:pPr>
        <w:keepLines/>
        <w:widowControl w:val="0"/>
        <w:spacing w:line="252" w:lineRule="auto"/>
        <w:rPr>
          <w:sz w:val="28"/>
        </w:rPr>
      </w:pPr>
      <w:r w:rsidRPr="00683FF1">
        <w:rPr>
          <w:sz w:val="28"/>
        </w:rPr>
        <w:lastRenderedPageBreak/>
        <w:t>Адрес и период регистрации по предыдущему месту регистрации: ___________</w:t>
      </w:r>
    </w:p>
    <w:p w:rsidR="005E2339" w:rsidRPr="00683FF1" w:rsidRDefault="005E2339">
      <w:pPr>
        <w:keepLines/>
        <w:widowControl w:val="0"/>
        <w:spacing w:line="252" w:lineRule="auto"/>
        <w:rPr>
          <w:sz w:val="28"/>
        </w:rPr>
      </w:pPr>
    </w:p>
    <w:p w:rsidR="005E2339" w:rsidRPr="00683FF1" w:rsidRDefault="00F52E49">
      <w:pPr>
        <w:keepLines/>
        <w:widowControl w:val="0"/>
        <w:spacing w:line="252" w:lineRule="auto"/>
        <w:rPr>
          <w:sz w:val="24"/>
        </w:rPr>
      </w:pPr>
      <w:r w:rsidRPr="00683FF1">
        <w:rPr>
          <w:sz w:val="28"/>
        </w:rPr>
        <w:t>____________________________________________________________________</w:t>
      </w:r>
    </w:p>
    <w:p w:rsidR="005E2339" w:rsidRPr="00683FF1" w:rsidRDefault="005E2339">
      <w:pPr>
        <w:keepLines/>
        <w:widowControl w:val="0"/>
        <w:spacing w:line="252" w:lineRule="auto"/>
        <w:rPr>
          <w:sz w:val="24"/>
        </w:rPr>
      </w:pPr>
    </w:p>
    <w:p w:rsidR="005E2339" w:rsidRPr="00683FF1" w:rsidRDefault="00F52E49">
      <w:pPr>
        <w:keepLines/>
        <w:widowControl w:val="0"/>
        <w:spacing w:line="252" w:lineRule="auto"/>
        <w:rPr>
          <w:sz w:val="28"/>
        </w:rPr>
      </w:pPr>
      <w:r w:rsidRPr="00683FF1">
        <w:rPr>
          <w:sz w:val="24"/>
        </w:rPr>
        <w:t>_______________________________________________________________________________.</w:t>
      </w:r>
    </w:p>
    <w:p w:rsidR="005E2339" w:rsidRPr="00683FF1" w:rsidRDefault="00F52E49">
      <w:pPr>
        <w:keepLines/>
        <w:widowControl w:val="0"/>
        <w:spacing w:line="252" w:lineRule="auto"/>
        <w:jc w:val="center"/>
        <w:rPr>
          <w:sz w:val="24"/>
        </w:rPr>
      </w:pPr>
      <w:r w:rsidRPr="00683FF1">
        <w:rPr>
          <w:sz w:val="24"/>
        </w:rPr>
        <w:t>(индекс, почтовый адрес, с указанием периода регистрации)</w:t>
      </w:r>
    </w:p>
    <w:p w:rsidR="005E2339" w:rsidRPr="00683FF1" w:rsidRDefault="005E2339">
      <w:pPr>
        <w:keepLines/>
        <w:widowControl w:val="0"/>
        <w:spacing w:line="252" w:lineRule="auto"/>
        <w:rPr>
          <w:sz w:val="28"/>
        </w:rPr>
      </w:pPr>
    </w:p>
    <w:p w:rsidR="005E2339" w:rsidRPr="00683FF1" w:rsidRDefault="00F52E49">
      <w:pPr>
        <w:keepLines/>
        <w:widowControl w:val="0"/>
        <w:spacing w:line="252" w:lineRule="auto"/>
        <w:rPr>
          <w:sz w:val="28"/>
        </w:rPr>
      </w:pPr>
      <w:r w:rsidRPr="00683FF1">
        <w:rPr>
          <w:sz w:val="28"/>
        </w:rPr>
        <w:t>Адрес временной регистрации: _________________________________________</w:t>
      </w:r>
    </w:p>
    <w:p w:rsidR="005E2339" w:rsidRPr="00683FF1" w:rsidRDefault="005E2339">
      <w:pPr>
        <w:keepLines/>
        <w:widowControl w:val="0"/>
        <w:spacing w:line="252" w:lineRule="auto"/>
        <w:rPr>
          <w:sz w:val="28"/>
        </w:rPr>
      </w:pPr>
    </w:p>
    <w:p w:rsidR="005E2339" w:rsidRPr="00683FF1" w:rsidRDefault="00F52E49">
      <w:pPr>
        <w:keepLines/>
        <w:widowControl w:val="0"/>
        <w:spacing w:line="252" w:lineRule="auto"/>
        <w:rPr>
          <w:sz w:val="24"/>
        </w:rPr>
      </w:pPr>
      <w:r w:rsidRPr="00683FF1">
        <w:rPr>
          <w:sz w:val="24"/>
        </w:rPr>
        <w:t>_______________________________________________________________________________.</w:t>
      </w:r>
    </w:p>
    <w:p w:rsidR="005E2339" w:rsidRPr="00683FF1" w:rsidRDefault="00F52E49">
      <w:pPr>
        <w:keepLines/>
        <w:widowControl w:val="0"/>
        <w:spacing w:line="252" w:lineRule="auto"/>
        <w:jc w:val="center"/>
        <w:rPr>
          <w:sz w:val="24"/>
        </w:rPr>
      </w:pPr>
      <w:r w:rsidRPr="00683FF1">
        <w:rPr>
          <w:sz w:val="24"/>
        </w:rPr>
        <w:t>(индекс, почтовый адрес, с указанием периода регистрации)</w:t>
      </w:r>
    </w:p>
    <w:p w:rsidR="005E2339" w:rsidRPr="00683FF1" w:rsidRDefault="005E2339">
      <w:pPr>
        <w:spacing w:line="252" w:lineRule="auto"/>
        <w:jc w:val="both"/>
        <w:rPr>
          <w:sz w:val="28"/>
        </w:rPr>
      </w:pPr>
    </w:p>
    <w:p w:rsidR="005E2339" w:rsidRPr="00683FF1" w:rsidRDefault="00F52E49">
      <w:pPr>
        <w:spacing w:line="252" w:lineRule="auto"/>
        <w:jc w:val="both"/>
        <w:rPr>
          <w:sz w:val="28"/>
        </w:rPr>
      </w:pPr>
      <w:r w:rsidRPr="00683FF1">
        <w:rPr>
          <w:sz w:val="28"/>
        </w:rPr>
        <w:t>Представитель гражданина (в случае подачи заявления представителем гражданина):</w:t>
      </w:r>
    </w:p>
    <w:p w:rsidR="005E2339" w:rsidRPr="00683FF1" w:rsidRDefault="005E2339">
      <w:pPr>
        <w:spacing w:line="264" w:lineRule="auto"/>
        <w:jc w:val="both"/>
        <w:rPr>
          <w:sz w:val="28"/>
        </w:rPr>
      </w:pPr>
    </w:p>
    <w:p w:rsidR="005E2339" w:rsidRPr="00683FF1" w:rsidRDefault="00F52E49">
      <w:pPr>
        <w:spacing w:line="264" w:lineRule="auto"/>
        <w:jc w:val="both"/>
        <w:rPr>
          <w:sz w:val="28"/>
        </w:rPr>
      </w:pPr>
      <w:r w:rsidRPr="00683FF1">
        <w:rPr>
          <w:sz w:val="28"/>
        </w:rPr>
        <w:t>Вид представительства: _______________________________________________.</w:t>
      </w:r>
    </w:p>
    <w:p w:rsidR="005E2339" w:rsidRPr="00683FF1" w:rsidRDefault="005E2339">
      <w:pPr>
        <w:spacing w:line="264" w:lineRule="auto"/>
        <w:jc w:val="both"/>
        <w:rPr>
          <w:sz w:val="28"/>
        </w:rPr>
      </w:pPr>
    </w:p>
    <w:p w:rsidR="005E2339" w:rsidRPr="00683FF1" w:rsidRDefault="00F52E49">
      <w:pPr>
        <w:spacing w:line="264" w:lineRule="auto"/>
        <w:jc w:val="both"/>
        <w:rPr>
          <w:sz w:val="28"/>
        </w:rPr>
      </w:pPr>
      <w:r w:rsidRPr="00683FF1">
        <w:rPr>
          <w:sz w:val="28"/>
        </w:rPr>
        <w:t>Фамилия, имя, отчество (при наличии): __________________________________.</w:t>
      </w:r>
    </w:p>
    <w:p w:rsidR="005E2339" w:rsidRPr="00683FF1" w:rsidRDefault="005E2339">
      <w:pPr>
        <w:spacing w:line="264" w:lineRule="auto"/>
        <w:jc w:val="both"/>
        <w:rPr>
          <w:sz w:val="28"/>
        </w:rPr>
      </w:pPr>
    </w:p>
    <w:p w:rsidR="005E2339" w:rsidRPr="00683FF1" w:rsidRDefault="00F52E49">
      <w:pPr>
        <w:spacing w:line="264" w:lineRule="auto"/>
        <w:rPr>
          <w:sz w:val="28"/>
        </w:rPr>
      </w:pPr>
      <w:r w:rsidRPr="00683FF1">
        <w:rPr>
          <w:sz w:val="28"/>
        </w:rPr>
        <w:t>Дата рождения: ______________________________________________________.</w:t>
      </w:r>
    </w:p>
    <w:p w:rsidR="005E2339" w:rsidRPr="00683FF1" w:rsidRDefault="005E2339">
      <w:pPr>
        <w:spacing w:line="264" w:lineRule="auto"/>
        <w:rPr>
          <w:sz w:val="28"/>
        </w:rPr>
      </w:pPr>
    </w:p>
    <w:p w:rsidR="005E2339" w:rsidRPr="00683FF1" w:rsidRDefault="00F52E49">
      <w:pPr>
        <w:spacing w:line="264" w:lineRule="auto"/>
        <w:rPr>
          <w:sz w:val="28"/>
        </w:rPr>
      </w:pPr>
      <w:r w:rsidRPr="00683FF1">
        <w:rPr>
          <w:sz w:val="28"/>
        </w:rPr>
        <w:t>Паспорт или иной документ, удостоверяющий личность гражданина:</w:t>
      </w:r>
    </w:p>
    <w:p w:rsidR="005E2339" w:rsidRPr="00683FF1" w:rsidRDefault="005E2339">
      <w:pPr>
        <w:spacing w:line="264" w:lineRule="auto"/>
        <w:rPr>
          <w:sz w:val="28"/>
        </w:rPr>
      </w:pPr>
    </w:p>
    <w:p w:rsidR="005E2339" w:rsidRPr="00683FF1" w:rsidRDefault="00F52E49">
      <w:pPr>
        <w:spacing w:line="264" w:lineRule="auto"/>
        <w:jc w:val="both"/>
        <w:rPr>
          <w:sz w:val="28"/>
        </w:rPr>
      </w:pPr>
      <w:r w:rsidRPr="00683FF1">
        <w:rPr>
          <w:sz w:val="28"/>
        </w:rPr>
        <w:t>серия: ______________, номер: ________________, кем и когда выдан: ________</w:t>
      </w:r>
    </w:p>
    <w:p w:rsidR="005E2339" w:rsidRPr="00683FF1" w:rsidRDefault="005E2339">
      <w:pPr>
        <w:spacing w:line="264" w:lineRule="auto"/>
        <w:jc w:val="both"/>
        <w:rPr>
          <w:sz w:val="28"/>
        </w:rPr>
      </w:pPr>
    </w:p>
    <w:p w:rsidR="005E2339" w:rsidRPr="00683FF1" w:rsidRDefault="00F52E49">
      <w:pPr>
        <w:spacing w:line="264" w:lineRule="auto"/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____________________________________________________________________.</w:t>
      </w:r>
    </w:p>
    <w:p w:rsidR="005E2339" w:rsidRPr="00683FF1" w:rsidRDefault="005E2339">
      <w:pPr>
        <w:spacing w:line="264" w:lineRule="auto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spacing w:line="264" w:lineRule="auto"/>
        <w:jc w:val="both"/>
        <w:rPr>
          <w:sz w:val="28"/>
        </w:rPr>
      </w:pPr>
      <w:r w:rsidRPr="00683FF1">
        <w:rPr>
          <w:sz w:val="28"/>
        </w:rPr>
        <w:t>Наименование документа, подтверждающего полномочия представителя гражданина: _________________________________________________________</w:t>
      </w:r>
    </w:p>
    <w:p w:rsidR="005E2339" w:rsidRPr="00683FF1" w:rsidRDefault="005E2339">
      <w:pPr>
        <w:keepLines/>
        <w:widowControl w:val="0"/>
        <w:spacing w:line="252" w:lineRule="auto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spacing w:line="252" w:lineRule="auto"/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____________________________________________________________________.</w:t>
      </w:r>
    </w:p>
    <w:p w:rsidR="005E2339" w:rsidRPr="00683FF1" w:rsidRDefault="00F52E49">
      <w:pPr>
        <w:spacing w:line="252" w:lineRule="auto"/>
        <w:jc w:val="center"/>
        <w:rPr>
          <w:sz w:val="24"/>
        </w:rPr>
      </w:pPr>
      <w:r w:rsidRPr="00683FF1">
        <w:rPr>
          <w:sz w:val="24"/>
        </w:rPr>
        <w:t xml:space="preserve">(серия, номер, кем и когда выдан, </w:t>
      </w:r>
    </w:p>
    <w:p w:rsidR="005E2339" w:rsidRPr="00683FF1" w:rsidRDefault="00F52E49">
      <w:pPr>
        <w:spacing w:line="252" w:lineRule="auto"/>
        <w:jc w:val="center"/>
        <w:rPr>
          <w:sz w:val="24"/>
        </w:rPr>
      </w:pPr>
      <w:r w:rsidRPr="00683FF1">
        <w:rPr>
          <w:sz w:val="24"/>
        </w:rPr>
        <w:t>сведения об организации, выдавшей документ, дата выдачи)</w:t>
      </w:r>
    </w:p>
    <w:p w:rsidR="005E2339" w:rsidRPr="00683FF1" w:rsidRDefault="005E2339">
      <w:pPr>
        <w:spacing w:line="252" w:lineRule="auto"/>
        <w:rPr>
          <w:sz w:val="28"/>
        </w:rPr>
      </w:pPr>
    </w:p>
    <w:p w:rsidR="005E2339" w:rsidRPr="00683FF1" w:rsidRDefault="00F52E49">
      <w:pPr>
        <w:spacing w:line="252" w:lineRule="auto"/>
        <w:rPr>
          <w:sz w:val="28"/>
        </w:rPr>
      </w:pPr>
      <w:r w:rsidRPr="00683FF1">
        <w:rPr>
          <w:sz w:val="28"/>
        </w:rPr>
        <w:t>Телефон: ___________________________________________________________.</w:t>
      </w:r>
    </w:p>
    <w:p w:rsidR="005E2339" w:rsidRPr="00683FF1" w:rsidRDefault="005E2339">
      <w:pPr>
        <w:spacing w:line="252" w:lineRule="auto"/>
        <w:rPr>
          <w:sz w:val="28"/>
        </w:rPr>
      </w:pPr>
    </w:p>
    <w:p w:rsidR="005E2339" w:rsidRPr="00683FF1" w:rsidRDefault="00F52E49">
      <w:pPr>
        <w:spacing w:line="252" w:lineRule="auto"/>
        <w:rPr>
          <w:sz w:val="28"/>
        </w:rPr>
      </w:pPr>
      <w:r w:rsidRPr="00683FF1">
        <w:rPr>
          <w:sz w:val="28"/>
        </w:rPr>
        <w:t>Адрес электронной почты: ____________________________________________.</w:t>
      </w:r>
    </w:p>
    <w:p w:rsidR="005E2339" w:rsidRPr="00683FF1" w:rsidRDefault="005E2339">
      <w:pPr>
        <w:keepLines/>
        <w:widowControl w:val="0"/>
        <w:spacing w:line="264" w:lineRule="auto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spacing w:line="264" w:lineRule="auto"/>
        <w:jc w:val="both"/>
        <w:rPr>
          <w:sz w:val="28"/>
        </w:rPr>
      </w:pPr>
      <w:r w:rsidRPr="00683FF1">
        <w:rPr>
          <w:sz w:val="28"/>
        </w:rPr>
        <w:t>В соответствии с Областным законом от 28.11.2023 № 45-</w:t>
      </w:r>
      <w:proofErr w:type="spellStart"/>
      <w:r w:rsidRPr="00683FF1">
        <w:rPr>
          <w:sz w:val="28"/>
        </w:rPr>
        <w:t>ЗС</w:t>
      </w:r>
      <w:proofErr w:type="spellEnd"/>
      <w:r w:rsidRPr="00683FF1">
        <w:rPr>
          <w:sz w:val="28"/>
        </w:rPr>
        <w:t xml:space="preserve"> «О социальной поддержке членов семей лиц, принимающих участие в специальной военной операции» прошу назначить как члену семьи лица, принимающего участие в специальной военной операции, 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rPr>
          <w:sz w:val="24"/>
        </w:rPr>
      </w:pPr>
      <w:r w:rsidRPr="00683FF1">
        <w:rPr>
          <w:sz w:val="24"/>
        </w:rPr>
        <w:lastRenderedPageBreak/>
        <w:t>________________________________________________________________________________</w:t>
      </w:r>
    </w:p>
    <w:p w:rsidR="005E2339" w:rsidRPr="00683FF1" w:rsidRDefault="00F52E49">
      <w:pPr>
        <w:keepLines/>
        <w:widowControl w:val="0"/>
        <w:jc w:val="center"/>
        <w:rPr>
          <w:sz w:val="24"/>
        </w:rPr>
      </w:pPr>
      <w:r w:rsidRPr="00683FF1">
        <w:rPr>
          <w:sz w:val="24"/>
        </w:rPr>
        <w:t xml:space="preserve">(фамилия, имя, отчество лица, принимающего участие в специальной военной операции, </w:t>
      </w:r>
    </w:p>
    <w:p w:rsidR="005E2339" w:rsidRPr="00683FF1" w:rsidRDefault="005E2339">
      <w:pPr>
        <w:keepLines/>
        <w:widowControl w:val="0"/>
        <w:jc w:val="center"/>
        <w:rPr>
          <w:sz w:val="22"/>
        </w:rPr>
      </w:pPr>
    </w:p>
    <w:p w:rsidR="005E2339" w:rsidRPr="00683FF1" w:rsidRDefault="00F52E49">
      <w:pPr>
        <w:keepLines/>
        <w:widowControl w:val="0"/>
        <w:rPr>
          <w:sz w:val="24"/>
        </w:rPr>
      </w:pPr>
      <w:r w:rsidRPr="00683FF1">
        <w:rPr>
          <w:sz w:val="24"/>
        </w:rPr>
        <w:t>_______________________________________________________________________________</w:t>
      </w:r>
    </w:p>
    <w:p w:rsidR="005E2339" w:rsidRPr="00683FF1" w:rsidRDefault="00F52E49">
      <w:pPr>
        <w:keepLines/>
        <w:widowControl w:val="0"/>
        <w:jc w:val="center"/>
        <w:rPr>
          <w:sz w:val="24"/>
        </w:rPr>
      </w:pPr>
      <w:r w:rsidRPr="00683FF1">
        <w:rPr>
          <w:sz w:val="24"/>
        </w:rPr>
        <w:t>его льготный статус (призванный на военную службу по мобилизации; заключивший контракт о прохождении военной службы; заключивший контракт о пребывании в добровольческом формировании, адрес регистрации)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компенсацию расходов:</w:t>
      </w: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на оплату жилого помещения (государственного / муниципального / приватизированного / в частной собственности (нужное подчеркнуть) (с обязательным указанием наименования и номеров лицевых счетов поставщиков жилищных услуг): 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____________________________________________________________________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>____________________________________________________________________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____________________________________________________________________;</w:t>
      </w: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F52E49">
      <w:pPr>
        <w:jc w:val="both"/>
        <w:rPr>
          <w:sz w:val="24"/>
        </w:rPr>
      </w:pPr>
      <w:r w:rsidRPr="00683FF1">
        <w:rPr>
          <w:sz w:val="28"/>
        </w:rPr>
        <w:t>на уплату взносов на капитальный ремонт общего имущества многоквартирного дома (с обязательным указанием наименования организации, осуществляющей расчеты, и номеров лицевых счетов): _____________________</w:t>
      </w:r>
    </w:p>
    <w:p w:rsidR="005E2339" w:rsidRPr="00683FF1" w:rsidRDefault="005E2339">
      <w:pPr>
        <w:jc w:val="both"/>
        <w:rPr>
          <w:sz w:val="24"/>
        </w:rPr>
      </w:pPr>
    </w:p>
    <w:p w:rsidR="005E2339" w:rsidRPr="00683FF1" w:rsidRDefault="00F52E49">
      <w:pPr>
        <w:jc w:val="both"/>
        <w:rPr>
          <w:sz w:val="24"/>
        </w:rPr>
      </w:pPr>
      <w:r w:rsidRPr="00683FF1">
        <w:rPr>
          <w:sz w:val="24"/>
        </w:rPr>
        <w:t>_______________________________________________________________________________</w:t>
      </w:r>
      <w:r w:rsidRPr="00683FF1">
        <w:rPr>
          <w:sz w:val="28"/>
        </w:rPr>
        <w:t>;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4"/>
        </w:rPr>
      </w:pPr>
      <w:r w:rsidRPr="00683FF1">
        <w:rPr>
          <w:sz w:val="28"/>
        </w:rPr>
        <w:t xml:space="preserve">на оплату коммунальных услуг (жилого помещения государственного / муниципального / приватизированного / в частной собственности (нужное подчеркнуть) (с обязательным указанием наименования и номеров лицевых счетов поставщиков коммунальных услуг): </w:t>
      </w:r>
      <w:r w:rsidRPr="00683FF1">
        <w:rPr>
          <w:sz w:val="24"/>
        </w:rPr>
        <w:t>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4"/>
        </w:rPr>
      </w:pPr>
    </w:p>
    <w:p w:rsidR="005E2339" w:rsidRPr="00683FF1" w:rsidRDefault="00F52E49">
      <w:r w:rsidRPr="00683FF1">
        <w:rPr>
          <w:sz w:val="24"/>
        </w:rPr>
        <w:t>________________________________________________________________________________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4"/>
        </w:rPr>
      </w:pPr>
    </w:p>
    <w:p w:rsidR="005E2339" w:rsidRPr="00683FF1" w:rsidRDefault="00F52E49">
      <w:r w:rsidRPr="00683FF1">
        <w:rPr>
          <w:sz w:val="24"/>
        </w:rPr>
        <w:t>________________________________________________________________________________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4"/>
        </w:rPr>
      </w:pPr>
    </w:p>
    <w:p w:rsidR="005E2339" w:rsidRPr="00683FF1" w:rsidRDefault="00F52E49">
      <w:r w:rsidRPr="00683FF1">
        <w:rPr>
          <w:sz w:val="24"/>
        </w:rPr>
        <w:t>_______________________________________________________________________________;</w:t>
      </w:r>
    </w:p>
    <w:p w:rsidR="005E2339" w:rsidRPr="00683FF1" w:rsidRDefault="005E2339">
      <w:pPr>
        <w:widowControl w:val="0"/>
        <w:jc w:val="both"/>
        <w:rPr>
          <w:sz w:val="24"/>
        </w:rPr>
      </w:pPr>
    </w:p>
    <w:p w:rsidR="005E2339" w:rsidRPr="00683FF1" w:rsidRDefault="00F52E49">
      <w:pPr>
        <w:widowControl w:val="0"/>
        <w:jc w:val="both"/>
        <w:rPr>
          <w:sz w:val="28"/>
        </w:rPr>
      </w:pPr>
      <w:r w:rsidRPr="00683FF1">
        <w:rPr>
          <w:sz w:val="28"/>
        </w:rPr>
        <w:t>на оплату стоимости твердого топлива (в случае проживания в семье нескольких членов семьи лица, принимающего участие в специальной военной операции, имеющих право на предоставление компенсации расходов на оплату стоимости твердого топлива, компенсация расходов на оплату стоимости твердого топлива предоставляется в полном объеме лицу, указанному в документе, подтверждающем фактически произведенные расходы, при условии письменного согласия других членов семьи лица, принимающего участие в специальной военной операции, проживающих совместно);</w:t>
      </w:r>
    </w:p>
    <w:p w:rsidR="005E2339" w:rsidRPr="00683FF1" w:rsidRDefault="00F52E49">
      <w:pPr>
        <w:widowControl w:val="0"/>
        <w:jc w:val="both"/>
        <w:rPr>
          <w:sz w:val="28"/>
        </w:rPr>
      </w:pPr>
      <w:r w:rsidRPr="00683FF1">
        <w:rPr>
          <w:sz w:val="28"/>
        </w:rPr>
        <w:lastRenderedPageBreak/>
        <w:t>бытового газа в баллонах;</w:t>
      </w:r>
    </w:p>
    <w:p w:rsidR="005E2339" w:rsidRPr="00683FF1" w:rsidRDefault="00F52E49">
      <w:pPr>
        <w:widowControl w:val="0"/>
        <w:jc w:val="both"/>
        <w:rPr>
          <w:sz w:val="28"/>
        </w:rPr>
      </w:pPr>
      <w:r w:rsidRPr="00683FF1">
        <w:rPr>
          <w:sz w:val="28"/>
        </w:rPr>
        <w:t>жилищно-коммунальных услуг разового характера (указать каких): 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____________________________________________________________________;</w:t>
      </w: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 xml:space="preserve">с учетом всех совместно зарегистрированных, включая в том числе лицо, принимающее участие в специальной военной операции, и членов его семьи: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182"/>
        <w:gridCol w:w="1800"/>
        <w:gridCol w:w="1552"/>
        <w:gridCol w:w="1943"/>
        <w:gridCol w:w="1824"/>
      </w:tblGrid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Фамилия, имя, отчество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Дата рождения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Паспортные данные (серия, номер, кем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и когда выдан) (членов семьи, имеющих право на меру социальной поддержки)*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Родственные связи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с лицом, принимаю-</w:t>
            </w:r>
            <w:proofErr w:type="spellStart"/>
            <w:r w:rsidRPr="00683FF1">
              <w:rPr>
                <w:sz w:val="24"/>
              </w:rPr>
              <w:t>щим</w:t>
            </w:r>
            <w:proofErr w:type="spellEnd"/>
            <w:r w:rsidRPr="00683FF1">
              <w:rPr>
                <w:sz w:val="24"/>
              </w:rPr>
              <w:t xml:space="preserve"> участие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в </w:t>
            </w:r>
            <w:proofErr w:type="spellStart"/>
            <w:r w:rsidRPr="00683FF1">
              <w:rPr>
                <w:sz w:val="24"/>
              </w:rPr>
              <w:t>специаль</w:t>
            </w:r>
            <w:proofErr w:type="spellEnd"/>
            <w:r w:rsidRPr="00683FF1">
              <w:rPr>
                <w:sz w:val="24"/>
              </w:rPr>
              <w:t>-ной военной операции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Отметка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о регистрации (число, месяц, год) указывается: «по месту жительства» либо «по месту пребывания»**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Предоставление мер социальной поддержки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 xml:space="preserve">на оплату компенсации расходов </w:t>
            </w:r>
          </w:p>
          <w:p w:rsidR="005E2339" w:rsidRPr="00683FF1" w:rsidRDefault="00F52E49">
            <w:pPr>
              <w:jc w:val="center"/>
              <w:rPr>
                <w:sz w:val="24"/>
              </w:rPr>
            </w:pPr>
            <w:r w:rsidRPr="00683FF1">
              <w:rPr>
                <w:sz w:val="24"/>
              </w:rPr>
              <w:t>на оплату жилищно-коммунальных услуг по иным основаниям***</w:t>
            </w:r>
          </w:p>
        </w:tc>
      </w:tr>
      <w:tr w:rsidR="005E2339" w:rsidRPr="00683FF1">
        <w:trPr>
          <w:trHeight w:val="1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1.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2.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3.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4.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5.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6.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7.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8.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9.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  <w:tr w:rsidR="005E2339" w:rsidRPr="00683F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F52E49">
            <w:pPr>
              <w:rPr>
                <w:sz w:val="28"/>
              </w:rPr>
            </w:pPr>
            <w:r w:rsidRPr="00683FF1">
              <w:rPr>
                <w:sz w:val="28"/>
              </w:rPr>
              <w:t>10.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339" w:rsidRPr="00683FF1" w:rsidRDefault="005E2339">
            <w:pPr>
              <w:rPr>
                <w:sz w:val="24"/>
              </w:rPr>
            </w:pPr>
          </w:p>
        </w:tc>
      </w:tr>
    </w:tbl>
    <w:p w:rsidR="005E2339" w:rsidRPr="00683FF1" w:rsidRDefault="00F52E49">
      <w:pPr>
        <w:keepLines/>
        <w:widowControl w:val="0"/>
        <w:ind w:firstLine="709"/>
        <w:jc w:val="both"/>
        <w:rPr>
          <w:sz w:val="24"/>
        </w:rPr>
      </w:pPr>
      <w:r w:rsidRPr="00683FF1">
        <w:rPr>
          <w:sz w:val="24"/>
        </w:rPr>
        <w:t>* Паспортные данные заполняются только на членов семьи, имеющих право на меру социальной поддержки.</w:t>
      </w:r>
    </w:p>
    <w:p w:rsidR="005E2339" w:rsidRPr="00683FF1" w:rsidRDefault="00F52E49">
      <w:pPr>
        <w:keepLines/>
        <w:widowControl w:val="0"/>
        <w:ind w:firstLine="709"/>
        <w:jc w:val="both"/>
        <w:rPr>
          <w:sz w:val="24"/>
        </w:rPr>
      </w:pPr>
      <w:r w:rsidRPr="00683FF1">
        <w:rPr>
          <w:sz w:val="24"/>
        </w:rPr>
        <w:t xml:space="preserve">** Если гражданин указывает на необходимость отразить отдельных граждан «по месту пребывания», то периоды регистрации в графе «Отметка о регистрации (число, месяц, год)» отражаются с указанием даты регистрации с «____________» ______________________20______ г. по «___________» ____________________ 20______ г. </w:t>
      </w:r>
    </w:p>
    <w:p w:rsidR="005E2339" w:rsidRPr="00683FF1" w:rsidRDefault="00F52E49">
      <w:pPr>
        <w:keepLines/>
        <w:widowControl w:val="0"/>
        <w:ind w:firstLine="709"/>
        <w:jc w:val="both"/>
        <w:rPr>
          <w:sz w:val="24"/>
        </w:rPr>
      </w:pPr>
      <w:r w:rsidRPr="00683FF1">
        <w:rPr>
          <w:sz w:val="24"/>
        </w:rPr>
        <w:t>*** Указать льготную категорию граждан (ветеран труда, ветеран труда Ростовской области, инвалид, ветеран боевых действий, сельский специалист, многодетная семья).</w:t>
      </w:r>
    </w:p>
    <w:p w:rsidR="005E2339" w:rsidRPr="00683FF1" w:rsidRDefault="005E2339">
      <w:pPr>
        <w:keepLines/>
        <w:widowControl w:val="0"/>
        <w:ind w:firstLine="709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Выплату прошу производить: 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4"/>
        </w:rPr>
      </w:pPr>
      <w:r w:rsidRPr="00683FF1">
        <w:rPr>
          <w:sz w:val="24"/>
        </w:rPr>
        <w:t>_______________________________________________________________________________.</w:t>
      </w:r>
    </w:p>
    <w:p w:rsidR="005E2339" w:rsidRPr="00683FF1" w:rsidRDefault="00F52E49">
      <w:pPr>
        <w:keepLines/>
        <w:widowControl w:val="0"/>
        <w:jc w:val="center"/>
        <w:rPr>
          <w:sz w:val="24"/>
        </w:rPr>
      </w:pPr>
      <w:r w:rsidRPr="00683FF1">
        <w:rPr>
          <w:sz w:val="24"/>
        </w:rPr>
        <w:t>(номер почтового отделения или номер лицевого счета в кредитном учреждении)</w:t>
      </w:r>
    </w:p>
    <w:p w:rsidR="005E2339" w:rsidRPr="00683FF1" w:rsidRDefault="005E2339">
      <w:pPr>
        <w:keepLines/>
        <w:widowControl w:val="0"/>
        <w:ind w:firstLine="709"/>
        <w:jc w:val="both"/>
        <w:rPr>
          <w:color w:val="7030A0"/>
          <w:sz w:val="24"/>
        </w:rPr>
      </w:pPr>
    </w:p>
    <w:p w:rsidR="005E2339" w:rsidRPr="00683FF1" w:rsidRDefault="00F52E49">
      <w:pPr>
        <w:keepLines/>
        <w:widowControl w:val="0"/>
        <w:ind w:firstLine="709"/>
        <w:jc w:val="center"/>
        <w:rPr>
          <w:sz w:val="28"/>
        </w:rPr>
      </w:pPr>
      <w:r w:rsidRPr="00683FF1">
        <w:rPr>
          <w:sz w:val="28"/>
        </w:rPr>
        <w:lastRenderedPageBreak/>
        <w:t>Перечень представленных документов: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1.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2.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3.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4.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5.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6.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7.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8.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8"/>
        </w:rPr>
      </w:pPr>
      <w:r w:rsidRPr="00683FF1">
        <w:rPr>
          <w:sz w:val="28"/>
        </w:rPr>
        <w:t>9. __________________________________________________________________.</w:t>
      </w:r>
    </w:p>
    <w:p w:rsidR="005E2339" w:rsidRPr="00683FF1" w:rsidRDefault="00F52E49">
      <w:pPr>
        <w:keepLines/>
        <w:widowControl w:val="0"/>
        <w:rPr>
          <w:sz w:val="24"/>
        </w:rPr>
      </w:pPr>
      <w:r w:rsidRPr="00683FF1">
        <w:rPr>
          <w:sz w:val="28"/>
        </w:rPr>
        <w:t xml:space="preserve">10. </w:t>
      </w:r>
      <w:r w:rsidRPr="00683FF1">
        <w:rPr>
          <w:sz w:val="24"/>
        </w:rPr>
        <w:t>____________________________________________________________________________</w:t>
      </w:r>
      <w:r w:rsidRPr="00683FF1">
        <w:rPr>
          <w:sz w:val="28"/>
        </w:rPr>
        <w:t>.</w:t>
      </w:r>
    </w:p>
    <w:p w:rsidR="005E2339" w:rsidRPr="00683FF1" w:rsidRDefault="005E2339">
      <w:pPr>
        <w:keepLines/>
        <w:widowControl w:val="0"/>
        <w:jc w:val="both"/>
        <w:rPr>
          <w:sz w:val="10"/>
        </w:rPr>
      </w:pPr>
    </w:p>
    <w:p w:rsidR="005E2339" w:rsidRPr="00683FF1" w:rsidRDefault="00F52E49">
      <w:pPr>
        <w:keepLines/>
        <w:widowControl w:val="0"/>
        <w:ind w:firstLine="709"/>
        <w:jc w:val="both"/>
        <w:rPr>
          <w:sz w:val="28"/>
        </w:rPr>
      </w:pPr>
      <w:r w:rsidRPr="00683FF1">
        <w:rPr>
          <w:sz w:val="28"/>
        </w:rPr>
        <w:t>С условиями предоставления меры социальной поддержки ознакомлен(а), обязуюсь в течение десяти дней известить орган социальной защиты населения о наступлении обязательств, влекущих изменение размера или прекращение выплаты (перемена места жительства, изменение состава семьи и иные обстоятельства, предусмотренные пунктом 11 Положения о порядке предоставления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 виде компенсации расходов на оплату жилого помещения и коммунальных услуг, в том числе взноса на капитальный ремонт общего имущества в многоквартирном доме).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>Результат предоставления услуги прошу выдать (направить) следующим способом:</w:t>
      </w:r>
    </w:p>
    <w:p w:rsidR="005E2339" w:rsidRPr="00683FF1" w:rsidRDefault="00F52E49">
      <w:pPr>
        <w:contextualSpacing/>
        <w:jc w:val="both"/>
        <w:rPr>
          <w:sz w:val="28"/>
        </w:rPr>
      </w:pPr>
      <w:r w:rsidRPr="00683FF1">
        <w:rPr>
          <w:sz w:val="28"/>
        </w:rPr>
        <w:t>□  в органе социальной защиты населения;</w:t>
      </w:r>
    </w:p>
    <w:p w:rsidR="005E2339" w:rsidRPr="00683FF1" w:rsidRDefault="00F52E49">
      <w:pPr>
        <w:contextualSpacing/>
        <w:jc w:val="both"/>
        <w:rPr>
          <w:sz w:val="28"/>
        </w:rPr>
      </w:pPr>
      <w:r w:rsidRPr="00683FF1">
        <w:rPr>
          <w:sz w:val="28"/>
        </w:rPr>
        <w:t>□  по почте.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jc w:val="both"/>
        <w:rPr>
          <w:sz w:val="28"/>
        </w:rPr>
      </w:pPr>
      <w:r w:rsidRPr="00683FF1">
        <w:rPr>
          <w:sz w:val="28"/>
        </w:rPr>
        <w:t>Об ответственности за достоверность представленных сведений предупрежден(на).</w:t>
      </w:r>
    </w:p>
    <w:p w:rsidR="005E2339" w:rsidRPr="00683FF1" w:rsidRDefault="005E2339">
      <w:pPr>
        <w:jc w:val="both"/>
        <w:rPr>
          <w:sz w:val="28"/>
        </w:rPr>
      </w:pPr>
    </w:p>
    <w:p w:rsidR="005E2339" w:rsidRPr="00683FF1" w:rsidRDefault="00F52E49">
      <w:pPr>
        <w:keepLines/>
        <w:widowControl w:val="0"/>
        <w:rPr>
          <w:sz w:val="24"/>
        </w:rPr>
      </w:pPr>
      <w:r w:rsidRPr="00683FF1">
        <w:rPr>
          <w:sz w:val="28"/>
        </w:rPr>
        <w:t>«___» ____________________ 20 ____ г.</w:t>
      </w:r>
      <w:r w:rsidRPr="00683FF1">
        <w:rPr>
          <w:sz w:val="24"/>
        </w:rPr>
        <w:t xml:space="preserve"> </w:t>
      </w:r>
    </w:p>
    <w:p w:rsidR="005E2339" w:rsidRPr="00683FF1" w:rsidRDefault="00F52E49">
      <w:pPr>
        <w:keepLines/>
        <w:widowControl w:val="0"/>
        <w:rPr>
          <w:sz w:val="24"/>
        </w:rPr>
      </w:pPr>
      <w:r w:rsidRPr="00683FF1">
        <w:rPr>
          <w:sz w:val="24"/>
        </w:rPr>
        <w:t xml:space="preserve">     ________________________________________________________________________________</w:t>
      </w:r>
    </w:p>
    <w:p w:rsidR="005E2339" w:rsidRPr="00683FF1" w:rsidRDefault="00F52E49">
      <w:pPr>
        <w:keepLines/>
        <w:widowControl w:val="0"/>
        <w:jc w:val="center"/>
        <w:rPr>
          <w:sz w:val="24"/>
        </w:rPr>
      </w:pPr>
      <w:r w:rsidRPr="00683FF1">
        <w:rPr>
          <w:sz w:val="24"/>
        </w:rPr>
        <w:t>(подпись гражданина, законного представителя)</w:t>
      </w:r>
    </w:p>
    <w:p w:rsidR="005E2339" w:rsidRPr="00683FF1" w:rsidRDefault="005E2339">
      <w:pPr>
        <w:keepLines/>
        <w:widowControl w:val="0"/>
        <w:jc w:val="both"/>
        <w:rPr>
          <w:b/>
          <w:sz w:val="10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F52E49" w:rsidRPr="00683FF1" w:rsidRDefault="00F52E4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5E2339">
      <w:pPr>
        <w:keepLines/>
        <w:widowControl w:val="0"/>
        <w:jc w:val="center"/>
        <w:rPr>
          <w:sz w:val="28"/>
        </w:rPr>
      </w:pPr>
    </w:p>
    <w:p w:rsidR="005E2339" w:rsidRPr="00683FF1" w:rsidRDefault="00F52E49">
      <w:pPr>
        <w:keepLines/>
        <w:widowControl w:val="0"/>
        <w:jc w:val="center"/>
        <w:rPr>
          <w:sz w:val="28"/>
        </w:rPr>
      </w:pPr>
      <w:r w:rsidRPr="00683FF1">
        <w:rPr>
          <w:sz w:val="28"/>
        </w:rPr>
        <w:lastRenderedPageBreak/>
        <w:t>Расписка-уведомление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Заявление и документы гр._____________________________________________</w:t>
      </w:r>
    </w:p>
    <w:p w:rsidR="005E2339" w:rsidRPr="00683FF1" w:rsidRDefault="005E2339">
      <w:pPr>
        <w:keepLines/>
        <w:widowControl w:val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410"/>
        <w:gridCol w:w="1985"/>
      </w:tblGrid>
      <w:tr w:rsidR="005E2339" w:rsidRPr="00683FF1">
        <w:trPr>
          <w:trHeight w:val="31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F52E49">
            <w:pPr>
              <w:keepLines/>
              <w:widowControl w:val="0"/>
              <w:jc w:val="center"/>
              <w:rPr>
                <w:sz w:val="28"/>
              </w:rPr>
            </w:pPr>
            <w:r w:rsidRPr="00683FF1">
              <w:rPr>
                <w:sz w:val="28"/>
              </w:rPr>
              <w:t>Регистрационный номер заявления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F52E4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i/>
                <w:sz w:val="28"/>
              </w:rPr>
            </w:pPr>
            <w:r w:rsidRPr="00683FF1">
              <w:rPr>
                <w:sz w:val="28"/>
              </w:rPr>
              <w:t xml:space="preserve">Принял (Ф.И.О.) </w:t>
            </w:r>
            <w:r w:rsidRPr="00683FF1">
              <w:rPr>
                <w:b/>
                <w:i/>
                <w:sz w:val="28"/>
              </w:rPr>
              <w:t>__________________________________</w:t>
            </w:r>
          </w:p>
        </w:tc>
      </w:tr>
      <w:tr w:rsidR="005E2339" w:rsidRPr="00683FF1">
        <w:trPr>
          <w:trHeight w:val="3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5E233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F52E49">
            <w:pPr>
              <w:keepLines/>
              <w:widowControl w:val="0"/>
              <w:jc w:val="center"/>
              <w:rPr>
                <w:sz w:val="28"/>
              </w:rPr>
            </w:pPr>
            <w:r w:rsidRPr="00683FF1">
              <w:rPr>
                <w:sz w:val="28"/>
              </w:rPr>
              <w:t>Дата приема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F52E49">
            <w:pPr>
              <w:keepLines/>
              <w:widowControl w:val="0"/>
              <w:jc w:val="center"/>
              <w:rPr>
                <w:sz w:val="28"/>
              </w:rPr>
            </w:pPr>
            <w:r w:rsidRPr="00683FF1">
              <w:rPr>
                <w:sz w:val="28"/>
              </w:rPr>
              <w:t>Количество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F52E49">
            <w:pPr>
              <w:keepLines/>
              <w:widowControl w:val="0"/>
              <w:jc w:val="center"/>
              <w:rPr>
                <w:sz w:val="28"/>
              </w:rPr>
            </w:pPr>
            <w:r w:rsidRPr="00683FF1">
              <w:rPr>
                <w:sz w:val="28"/>
              </w:rPr>
              <w:t>Подпись работника</w:t>
            </w:r>
          </w:p>
        </w:tc>
      </w:tr>
      <w:tr w:rsidR="005E2339" w:rsidRPr="00683FF1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5E2339">
            <w:pPr>
              <w:keepLines/>
              <w:widowControl w:val="0"/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5E2339">
            <w:pPr>
              <w:keepLines/>
              <w:widowControl w:val="0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5E2339">
            <w:pPr>
              <w:keepLines/>
              <w:widowControl w:val="0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39" w:rsidRPr="00683FF1" w:rsidRDefault="005E2339">
            <w:pPr>
              <w:keepLines/>
              <w:widowControl w:val="0"/>
              <w:jc w:val="both"/>
              <w:rPr>
                <w:sz w:val="24"/>
              </w:rPr>
            </w:pPr>
          </w:p>
        </w:tc>
      </w:tr>
    </w:tbl>
    <w:p w:rsidR="005E2339" w:rsidRPr="00683FF1" w:rsidRDefault="005E2339">
      <w:pPr>
        <w:keepLines/>
        <w:widowControl w:val="0"/>
        <w:jc w:val="both"/>
        <w:rPr>
          <w:sz w:val="24"/>
        </w:rPr>
      </w:pPr>
    </w:p>
    <w:p w:rsidR="005E2339" w:rsidRPr="00683FF1" w:rsidRDefault="005E2339">
      <w:pPr>
        <w:keepLines/>
        <w:widowControl w:val="0"/>
        <w:jc w:val="both"/>
        <w:rPr>
          <w:sz w:val="24"/>
        </w:rPr>
      </w:pPr>
    </w:p>
    <w:p w:rsidR="005E2339" w:rsidRPr="00683FF1" w:rsidRDefault="00F52E49">
      <w:pPr>
        <w:keepLines/>
        <w:widowControl w:val="0"/>
        <w:jc w:val="both"/>
        <w:rPr>
          <w:sz w:val="28"/>
        </w:rPr>
      </w:pPr>
      <w:r w:rsidRPr="00683FF1">
        <w:rPr>
          <w:sz w:val="28"/>
        </w:rPr>
        <w:t>«_____» ____________ 20 ___ г.                   ____________/____________/</w:t>
      </w:r>
    </w:p>
    <w:p w:rsidR="005E2339" w:rsidRPr="00683FF1" w:rsidRDefault="005E2339">
      <w:pPr>
        <w:widowControl w:val="0"/>
        <w:ind w:left="6237"/>
        <w:jc w:val="center"/>
        <w:rPr>
          <w:sz w:val="28"/>
        </w:rPr>
      </w:pPr>
    </w:p>
    <w:p w:rsidR="005E2339" w:rsidRPr="00683FF1" w:rsidRDefault="005E2339">
      <w:pPr>
        <w:widowControl w:val="0"/>
        <w:ind w:left="6237"/>
        <w:jc w:val="center"/>
        <w:rPr>
          <w:sz w:val="28"/>
        </w:rPr>
      </w:pPr>
    </w:p>
    <w:p w:rsidR="005145E5" w:rsidRDefault="005145E5">
      <w:pPr>
        <w:rPr>
          <w:sz w:val="28"/>
        </w:rPr>
      </w:pPr>
      <w:r>
        <w:rPr>
          <w:sz w:val="28"/>
        </w:rPr>
        <w:br w:type="page"/>
      </w:r>
    </w:p>
    <w:p w:rsidR="005E2339" w:rsidRPr="00683FF1" w:rsidRDefault="00F52E49">
      <w:pPr>
        <w:widowControl w:val="0"/>
        <w:spacing w:line="228" w:lineRule="auto"/>
        <w:ind w:left="6237"/>
        <w:jc w:val="center"/>
        <w:rPr>
          <w:sz w:val="28"/>
        </w:rPr>
      </w:pPr>
      <w:r w:rsidRPr="00683FF1">
        <w:rPr>
          <w:sz w:val="28"/>
        </w:rPr>
        <w:lastRenderedPageBreak/>
        <w:t>Приложение № 2</w:t>
      </w:r>
    </w:p>
    <w:p w:rsidR="005E2339" w:rsidRPr="00683FF1" w:rsidRDefault="00F52E49">
      <w:pPr>
        <w:spacing w:line="228" w:lineRule="auto"/>
        <w:ind w:left="6237"/>
        <w:jc w:val="center"/>
        <w:rPr>
          <w:sz w:val="28"/>
        </w:rPr>
      </w:pPr>
      <w:r w:rsidRPr="00683FF1">
        <w:rPr>
          <w:sz w:val="28"/>
        </w:rPr>
        <w:t>к постановлению</w:t>
      </w:r>
    </w:p>
    <w:p w:rsidR="005E2339" w:rsidRPr="00683FF1" w:rsidRDefault="00F52E49">
      <w:pPr>
        <w:spacing w:line="228" w:lineRule="auto"/>
        <w:ind w:left="6237"/>
        <w:jc w:val="center"/>
        <w:rPr>
          <w:sz w:val="28"/>
        </w:rPr>
      </w:pPr>
      <w:r w:rsidRPr="00683FF1">
        <w:rPr>
          <w:sz w:val="28"/>
        </w:rPr>
        <w:t>Правительства</w:t>
      </w:r>
    </w:p>
    <w:p w:rsidR="005E2339" w:rsidRPr="00683FF1" w:rsidRDefault="00F52E49">
      <w:pPr>
        <w:spacing w:line="228" w:lineRule="auto"/>
        <w:ind w:left="6237"/>
        <w:jc w:val="center"/>
        <w:rPr>
          <w:sz w:val="28"/>
        </w:rPr>
      </w:pPr>
      <w:r w:rsidRPr="00683FF1">
        <w:rPr>
          <w:sz w:val="28"/>
        </w:rPr>
        <w:t>Ростовской области</w:t>
      </w:r>
    </w:p>
    <w:p w:rsidR="005E2339" w:rsidRPr="00683FF1" w:rsidRDefault="00F52E49">
      <w:pPr>
        <w:spacing w:line="228" w:lineRule="auto"/>
        <w:ind w:left="6237"/>
        <w:jc w:val="center"/>
        <w:rPr>
          <w:sz w:val="28"/>
        </w:rPr>
      </w:pPr>
      <w:r w:rsidRPr="00683FF1">
        <w:rPr>
          <w:sz w:val="28"/>
        </w:rPr>
        <w:t>от 21.12.2023 № 925</w:t>
      </w:r>
    </w:p>
    <w:p w:rsidR="005E2339" w:rsidRPr="00683FF1" w:rsidRDefault="005E2339">
      <w:pPr>
        <w:widowControl w:val="0"/>
        <w:spacing w:line="228" w:lineRule="auto"/>
        <w:jc w:val="center"/>
        <w:rPr>
          <w:sz w:val="28"/>
        </w:rPr>
      </w:pPr>
    </w:p>
    <w:p w:rsidR="005E2339" w:rsidRPr="00683FF1" w:rsidRDefault="00F52E49">
      <w:pPr>
        <w:spacing w:line="228" w:lineRule="auto"/>
        <w:jc w:val="center"/>
        <w:rPr>
          <w:sz w:val="28"/>
        </w:rPr>
      </w:pPr>
      <w:r w:rsidRPr="00683FF1">
        <w:rPr>
          <w:sz w:val="28"/>
        </w:rPr>
        <w:t xml:space="preserve">ПОЛОЖЕНИЕ </w:t>
      </w:r>
      <w:r w:rsidR="005145E5">
        <w:rPr>
          <w:sz w:val="28"/>
        </w:rPr>
        <w:br/>
      </w:r>
      <w:r w:rsidRPr="00683FF1">
        <w:rPr>
          <w:sz w:val="28"/>
        </w:rPr>
        <w:t xml:space="preserve">о порядке расходования субвенций </w:t>
      </w:r>
      <w:r w:rsidR="005145E5">
        <w:rPr>
          <w:sz w:val="28"/>
        </w:rPr>
        <w:br/>
      </w:r>
      <w:r w:rsidRPr="00683FF1">
        <w:rPr>
          <w:sz w:val="28"/>
        </w:rPr>
        <w:t xml:space="preserve">из областного бюджета бюджетам муниципальных районов </w:t>
      </w:r>
      <w:r w:rsidR="005145E5">
        <w:rPr>
          <w:sz w:val="28"/>
        </w:rPr>
        <w:br/>
      </w:r>
      <w:r w:rsidRPr="00683FF1">
        <w:rPr>
          <w:sz w:val="28"/>
        </w:rPr>
        <w:t xml:space="preserve">и городских округов в Ростовской области на осуществление </w:t>
      </w:r>
      <w:r w:rsidR="005145E5">
        <w:rPr>
          <w:sz w:val="28"/>
        </w:rPr>
        <w:br/>
      </w:r>
      <w:r w:rsidRPr="00683FF1">
        <w:rPr>
          <w:sz w:val="28"/>
        </w:rPr>
        <w:t xml:space="preserve">государственных полномочий Ростовской области по предоставлению меры </w:t>
      </w:r>
      <w:r w:rsidR="005145E5">
        <w:rPr>
          <w:sz w:val="28"/>
        </w:rPr>
        <w:br/>
      </w:r>
      <w:r w:rsidRPr="00683FF1">
        <w:rPr>
          <w:sz w:val="28"/>
        </w:rPr>
        <w:t xml:space="preserve">социальной поддержки членам семей граждан Российской Федерации, </w:t>
      </w:r>
      <w:r w:rsidR="005145E5">
        <w:rPr>
          <w:sz w:val="28"/>
        </w:rPr>
        <w:br/>
      </w:r>
      <w:r w:rsidRPr="00683FF1">
        <w:rPr>
          <w:sz w:val="28"/>
        </w:rPr>
        <w:t xml:space="preserve">принимающих участие в специальной военной операции на территориях </w:t>
      </w:r>
      <w:r w:rsidR="005145E5">
        <w:rPr>
          <w:sz w:val="28"/>
        </w:rPr>
        <w:br/>
      </w:r>
      <w:r w:rsidRPr="00683FF1">
        <w:rPr>
          <w:sz w:val="28"/>
        </w:rPr>
        <w:t xml:space="preserve">Украины, Донецкой Народной Республики, Луганской Народной Республики, </w:t>
      </w:r>
      <w:r w:rsidR="005145E5">
        <w:rPr>
          <w:sz w:val="28"/>
        </w:rPr>
        <w:br/>
      </w:r>
      <w:r w:rsidRPr="00683FF1">
        <w:rPr>
          <w:sz w:val="28"/>
        </w:rPr>
        <w:t xml:space="preserve">Запорожской области, Херсонской области, в виде компенсации расходов </w:t>
      </w:r>
      <w:r w:rsidR="005145E5">
        <w:rPr>
          <w:sz w:val="28"/>
        </w:rPr>
        <w:br/>
      </w:r>
      <w:r w:rsidRPr="00683FF1">
        <w:rPr>
          <w:sz w:val="28"/>
        </w:rPr>
        <w:t xml:space="preserve">на оплату жилого помещения и коммунальных услуг, в том числе взноса </w:t>
      </w:r>
      <w:r w:rsidR="005145E5">
        <w:rPr>
          <w:sz w:val="28"/>
        </w:rPr>
        <w:br/>
      </w:r>
      <w:r w:rsidRPr="00683FF1">
        <w:rPr>
          <w:sz w:val="28"/>
        </w:rPr>
        <w:t>на капитальный ремонт общего имущества в многоквартирном доме</w:t>
      </w:r>
    </w:p>
    <w:p w:rsidR="005E2339" w:rsidRPr="00683FF1" w:rsidRDefault="005E2339">
      <w:pPr>
        <w:spacing w:line="228" w:lineRule="auto"/>
        <w:jc w:val="center"/>
        <w:rPr>
          <w:sz w:val="28"/>
        </w:rPr>
      </w:pP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>1. Настоящее Положение определяет порядок расходования субвенций из областного бюджета бюджетам муниципальных районов и городских округов в Ростовской области на осуществление государственных полномочий Ростовской области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 виде компенсации расходов на оплату жилого помещения и коммунальных услуг, в том числе взноса на капитальный ремонт общего имущества в многоквартирном доме (далее – субвенции).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2. Предоставление субвенций из областного бюджета бюджетам муниципальных районов и городских округов в Ростовской области осуществляет главный распорядитель средств областного бюджета – министерство труда и социального развития Ростовской области (далее – </w:t>
      </w:r>
      <w:proofErr w:type="spellStart"/>
      <w:r w:rsidRPr="00683FF1">
        <w:rPr>
          <w:sz w:val="28"/>
        </w:rPr>
        <w:t>минтруд</w:t>
      </w:r>
      <w:proofErr w:type="spellEnd"/>
      <w:r w:rsidRPr="00683FF1">
        <w:rPr>
          <w:sz w:val="28"/>
        </w:rPr>
        <w:t xml:space="preserve"> области) в установленном для исполнения областного бюджета порядке на основании сводной бюджетной росписи областного бюджета в пределах лимитов бюджетных обязательств.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>3. Минтруд области вправе по согласованию с министерством финансов Ростовской области направлять муниципальным районам и городским округам в Ростовской области средства не распределенного между ними резерва субвенций, предусматриваемого в областном бюджете на соответствующий год в соответствии со статьей 140 Бюджетного кодекса Российской Федерации, на основании отчетных данных органов местного самоуправления с учетом изменения потребности муниципальных районов и городских округов в Ростовской области в средствах соответствующей субвенции.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4. Расходование субвенций </w:t>
      </w:r>
      <w:proofErr w:type="spellStart"/>
      <w:r w:rsidRPr="00683FF1">
        <w:rPr>
          <w:sz w:val="28"/>
        </w:rPr>
        <w:t>минтрудом</w:t>
      </w:r>
      <w:proofErr w:type="spellEnd"/>
      <w:r w:rsidRPr="00683FF1">
        <w:rPr>
          <w:sz w:val="28"/>
        </w:rPr>
        <w:t xml:space="preserve"> области осуществляется ежемесячно на основании представляемых ему органами социальной защиты населения муниципальных районов и городских округов в Ростовской области (далее –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) заявок по формам, установленным </w:t>
      </w:r>
      <w:proofErr w:type="spellStart"/>
      <w:r w:rsidRPr="00683FF1">
        <w:rPr>
          <w:sz w:val="28"/>
        </w:rPr>
        <w:t>минтрудом</w:t>
      </w:r>
      <w:proofErr w:type="spellEnd"/>
      <w:r w:rsidRPr="00683FF1">
        <w:rPr>
          <w:sz w:val="28"/>
        </w:rPr>
        <w:t xml:space="preserve"> области.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lastRenderedPageBreak/>
        <w:t>Минтруд области для перечисления субвенций бюджетам муниципальных районов и городских округов в Ростовской области в срок не позднее чем за 3 рабочих дней до окончания месяца, в котором предоставляются субвенции, формирует и представляет в министерство финансов Ростовской области заявки на оплату расходов в соответствии с 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5. Финансовые органы муниципальных районов и городских округов в Ростовской области (далее – финансовые органы) после санкционирования оплаты денежных обязательств в порядке, установленном в соответствии со статьей 219 Бюджетного кодекса Российской Федерации, направляют субвенции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на финансирование расходов, указанных в пункте 1 настоящего Положения.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Финансовые органы вправе самостоятельно осуществлять расходование субвенций в порядке, установленном пунктом 6 настоящего Положения.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6. Расходование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или финансовыми органами субвенций осуществляется в срок не позднее следующего дня после получения выписки из лицевых счетов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или финансовых органов на основании сформированных выплатных документов по выбору получателей через организации федеральной почтовой связи или перечислением на лицевой счет граждан, открытый в кредитной организации (банке).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 xml:space="preserve">7. В случае образования в местном бюджете на конец отчетного месяца остатков субвенций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уведомляют об этом </w:t>
      </w:r>
      <w:proofErr w:type="spellStart"/>
      <w:r w:rsidRPr="00683FF1">
        <w:rPr>
          <w:sz w:val="28"/>
        </w:rPr>
        <w:t>минтруд</w:t>
      </w:r>
      <w:proofErr w:type="spellEnd"/>
      <w:r w:rsidRPr="00683FF1">
        <w:rPr>
          <w:sz w:val="28"/>
        </w:rPr>
        <w:t xml:space="preserve"> области с объяснением причин. Неиспользованные остатки средств на конец отчетного месяца подлежат использованию в следующем месяце в пределах текущего финансового года.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Остатки, не использованные по состоянию на 1 января года, следующего за отчетным, используются в соответствии с действующим областным законодательством.</w:t>
      </w:r>
    </w:p>
    <w:p w:rsidR="005E2339" w:rsidRPr="00683FF1" w:rsidRDefault="00F52E49">
      <w:pPr>
        <w:ind w:firstLine="709"/>
        <w:jc w:val="both"/>
        <w:rPr>
          <w:sz w:val="28"/>
        </w:rPr>
      </w:pPr>
      <w:r w:rsidRPr="00683FF1">
        <w:rPr>
          <w:sz w:val="28"/>
        </w:rPr>
        <w:t>8. 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 xml:space="preserve"> представляют в </w:t>
      </w:r>
      <w:proofErr w:type="spellStart"/>
      <w:r w:rsidRPr="00683FF1">
        <w:rPr>
          <w:sz w:val="28"/>
        </w:rPr>
        <w:t>минтруд</w:t>
      </w:r>
      <w:proofErr w:type="spellEnd"/>
      <w:r w:rsidRPr="00683FF1">
        <w:rPr>
          <w:sz w:val="28"/>
        </w:rPr>
        <w:t xml:space="preserve"> области ежемесячно, в срок до 5-го числа месяца, следующего за отчетным, заявку на перечисление субвенции и отчет об использовании субвенции по форме, установленной </w:t>
      </w:r>
      <w:proofErr w:type="spellStart"/>
      <w:r w:rsidRPr="00683FF1">
        <w:rPr>
          <w:sz w:val="28"/>
        </w:rPr>
        <w:t>минтрудом</w:t>
      </w:r>
      <w:proofErr w:type="spellEnd"/>
      <w:r w:rsidRPr="00683FF1">
        <w:rPr>
          <w:sz w:val="28"/>
        </w:rPr>
        <w:t xml:space="preserve"> области.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>9. Минтруд области ежемесячно формирует сводные отчеты по муниципальным районам и городским округам в Ростовской области об использовании субвенций и представляет их в министерство финансов Ростовской области не позднее 12-го числа месяца, следующего за отчетным.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10. Ответственность за соблюдение установленного настоящим Положением порядка возлагается на </w:t>
      </w:r>
      <w:proofErr w:type="spellStart"/>
      <w:r w:rsidRPr="00683FF1">
        <w:rPr>
          <w:sz w:val="28"/>
        </w:rPr>
        <w:t>минтруд</w:t>
      </w:r>
      <w:proofErr w:type="spellEnd"/>
      <w:r w:rsidRPr="00683FF1">
        <w:rPr>
          <w:sz w:val="28"/>
        </w:rPr>
        <w:t xml:space="preserve"> области и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>.</w:t>
      </w:r>
    </w:p>
    <w:p w:rsidR="005E2339" w:rsidRPr="00683FF1" w:rsidRDefault="00F52E49">
      <w:pPr>
        <w:spacing w:line="228" w:lineRule="auto"/>
        <w:ind w:firstLine="709"/>
        <w:jc w:val="both"/>
        <w:rPr>
          <w:sz w:val="28"/>
        </w:rPr>
      </w:pPr>
      <w:r w:rsidRPr="00683FF1">
        <w:rPr>
          <w:sz w:val="28"/>
        </w:rPr>
        <w:t xml:space="preserve">11. Ответственность за целевое расходование субвенций и достоверность сведений, представляемых в </w:t>
      </w:r>
      <w:proofErr w:type="spellStart"/>
      <w:r w:rsidRPr="00683FF1">
        <w:rPr>
          <w:sz w:val="28"/>
        </w:rPr>
        <w:t>минтруд</w:t>
      </w:r>
      <w:proofErr w:type="spellEnd"/>
      <w:r w:rsidRPr="00683FF1">
        <w:rPr>
          <w:sz w:val="28"/>
        </w:rPr>
        <w:t xml:space="preserve"> области, возлагается на </w:t>
      </w:r>
      <w:proofErr w:type="spellStart"/>
      <w:r w:rsidRPr="00683FF1">
        <w:rPr>
          <w:sz w:val="28"/>
        </w:rPr>
        <w:t>ОСЗН</w:t>
      </w:r>
      <w:proofErr w:type="spellEnd"/>
      <w:r w:rsidRPr="00683FF1">
        <w:rPr>
          <w:sz w:val="28"/>
        </w:rPr>
        <w:t>.</w:t>
      </w:r>
    </w:p>
    <w:p w:rsidR="005E2339" w:rsidRPr="00683FF1" w:rsidRDefault="005E2339">
      <w:pPr>
        <w:rPr>
          <w:sz w:val="18"/>
        </w:rPr>
      </w:pPr>
    </w:p>
    <w:p w:rsidR="005E2339" w:rsidRPr="00683FF1" w:rsidRDefault="005E2339">
      <w:pPr>
        <w:rPr>
          <w:sz w:val="18"/>
        </w:rPr>
      </w:pPr>
    </w:p>
    <w:p w:rsidR="005E2339" w:rsidRPr="00683FF1" w:rsidRDefault="00F52E49">
      <w:pPr>
        <w:ind w:right="5551"/>
        <w:jc w:val="center"/>
        <w:rPr>
          <w:sz w:val="28"/>
        </w:rPr>
      </w:pPr>
      <w:r w:rsidRPr="00683FF1">
        <w:rPr>
          <w:sz w:val="28"/>
        </w:rPr>
        <w:t>Начальник управления</w:t>
      </w:r>
    </w:p>
    <w:p w:rsidR="005E2339" w:rsidRPr="00683FF1" w:rsidRDefault="00F52E49">
      <w:pPr>
        <w:ind w:right="5551"/>
        <w:jc w:val="center"/>
        <w:rPr>
          <w:sz w:val="28"/>
        </w:rPr>
      </w:pPr>
      <w:r w:rsidRPr="00683FF1">
        <w:rPr>
          <w:sz w:val="28"/>
        </w:rPr>
        <w:t>документационного обеспечения</w:t>
      </w:r>
    </w:p>
    <w:p w:rsidR="005E2339" w:rsidRPr="00683FF1" w:rsidRDefault="00F52E49">
      <w:pPr>
        <w:rPr>
          <w:sz w:val="28"/>
        </w:rPr>
      </w:pPr>
      <w:r w:rsidRPr="00683FF1">
        <w:rPr>
          <w:sz w:val="28"/>
        </w:rPr>
        <w:t xml:space="preserve">Правительства Ростовской области                                                          </w:t>
      </w:r>
      <w:proofErr w:type="spellStart"/>
      <w:r w:rsidRPr="00683FF1">
        <w:rPr>
          <w:sz w:val="28"/>
        </w:rPr>
        <w:t>В.В</w:t>
      </w:r>
      <w:proofErr w:type="spellEnd"/>
      <w:r w:rsidRPr="00683FF1">
        <w:rPr>
          <w:sz w:val="28"/>
        </w:rPr>
        <w:t>. Лозин</w:t>
      </w:r>
    </w:p>
    <w:sectPr w:rsidR="005E2339" w:rsidRPr="00683FF1">
      <w:headerReference w:type="default" r:id="rId7"/>
      <w:footerReference w:type="default" r:id="rId8"/>
      <w:footerReference w:type="first" r:id="rId9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62" w:rsidRDefault="00ED1562">
      <w:r>
        <w:separator/>
      </w:r>
    </w:p>
  </w:endnote>
  <w:endnote w:type="continuationSeparator" w:id="0">
    <w:p w:rsidR="00ED1562" w:rsidRDefault="00ED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39" w:rsidRPr="00F52E49" w:rsidRDefault="00F52E49">
    <w:pPr>
      <w:rPr>
        <w:lang w:val="en-US"/>
      </w:rPr>
    </w:pPr>
    <w:r w:rsidRPr="00F52E49">
      <w:rPr>
        <w:lang w:val="en-US"/>
      </w:rPr>
      <w:t>Y:\ORST\Ppo\ppo970.f23.docx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39" w:rsidRPr="00F52E49" w:rsidRDefault="00F52E49">
    <w:pPr>
      <w:rPr>
        <w:lang w:val="en-US"/>
      </w:rPr>
    </w:pPr>
    <w:r w:rsidRPr="00F52E49">
      <w:rPr>
        <w:lang w:val="en-US"/>
      </w:rPr>
      <w:t>Y:\ORST\Ppo\ppo970.f23.docx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62" w:rsidRDefault="00ED1562">
      <w:r>
        <w:separator/>
      </w:r>
    </w:p>
  </w:footnote>
  <w:footnote w:type="continuationSeparator" w:id="0">
    <w:p w:rsidR="00ED1562" w:rsidRDefault="00ED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39" w:rsidRDefault="00F52E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5367">
      <w:rPr>
        <w:noProof/>
      </w:rPr>
      <w:t>11</w:t>
    </w:r>
    <w:r>
      <w:fldChar w:fldCharType="end"/>
    </w:r>
  </w:p>
  <w:p w:rsidR="005E2339" w:rsidRDefault="005E23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39"/>
    <w:rsid w:val="001C5E7B"/>
    <w:rsid w:val="00246764"/>
    <w:rsid w:val="002C1048"/>
    <w:rsid w:val="004839CD"/>
    <w:rsid w:val="005145E5"/>
    <w:rsid w:val="0052513E"/>
    <w:rsid w:val="005E2339"/>
    <w:rsid w:val="005E2D4F"/>
    <w:rsid w:val="00626451"/>
    <w:rsid w:val="00683FF1"/>
    <w:rsid w:val="00A66B87"/>
    <w:rsid w:val="00A83C44"/>
    <w:rsid w:val="00B44D96"/>
    <w:rsid w:val="00C75367"/>
    <w:rsid w:val="00D344F3"/>
    <w:rsid w:val="00D535C0"/>
    <w:rsid w:val="00E54B25"/>
    <w:rsid w:val="00ED1562"/>
    <w:rsid w:val="00F52E49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15D"/>
  <w15:docId w15:val="{42949FF0-DBEE-4FC6-9AC6-6A8CD8E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9">
    <w:name w:val="Document Map"/>
    <w:basedOn w:val="a"/>
    <w:link w:val="aa"/>
    <w:pPr>
      <w:ind w:firstLine="709"/>
      <w:jc w:val="both"/>
    </w:pPr>
    <w:rPr>
      <w:rFonts w:ascii="Tahoma" w:hAnsi="Tahoma"/>
      <w:sz w:val="28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b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b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d">
    <w:name w:val="endnote tex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Текст концевой сноски Знак"/>
    <w:basedOn w:val="1"/>
    <w:link w:val="ad"/>
    <w:rPr>
      <w:sz w:val="28"/>
    </w:rPr>
  </w:style>
  <w:style w:type="paragraph" w:customStyle="1" w:styleId="16">
    <w:name w:val="Основной шрифт абзаца1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8"/>
    </w:rPr>
  </w:style>
  <w:style w:type="paragraph" w:styleId="af1">
    <w:name w:val="Intense Quote"/>
    <w:basedOn w:val="a"/>
    <w:next w:val="a"/>
    <w:link w:val="af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2">
    <w:name w:val="Выделенная цитата Знак"/>
    <w:basedOn w:val="1"/>
    <w:link w:val="af1"/>
    <w:rPr>
      <w:i/>
      <w:sz w:val="28"/>
    </w:rPr>
  </w:style>
  <w:style w:type="paragraph" w:customStyle="1" w:styleId="af3">
    <w:name w:val="Таб_текст"/>
    <w:basedOn w:val="ab"/>
    <w:link w:val="af4"/>
    <w:pPr>
      <w:jc w:val="left"/>
    </w:pPr>
    <w:rPr>
      <w:sz w:val="24"/>
    </w:rPr>
  </w:style>
  <w:style w:type="character" w:customStyle="1" w:styleId="af4">
    <w:name w:val="Таб_текст"/>
    <w:basedOn w:val="ac"/>
    <w:link w:val="af3"/>
    <w:rPr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af5">
    <w:name w:val="Plain Text"/>
    <w:basedOn w:val="a"/>
    <w:link w:val="af6"/>
    <w:pPr>
      <w:spacing w:before="64" w:after="64"/>
    </w:pPr>
    <w:rPr>
      <w:rFonts w:ascii="Arial" w:hAnsi="Arial"/>
    </w:rPr>
  </w:style>
  <w:style w:type="character" w:customStyle="1" w:styleId="af6">
    <w:name w:val="Текст Знак"/>
    <w:basedOn w:val="1"/>
    <w:link w:val="af5"/>
    <w:rPr>
      <w:rFonts w:ascii="Arial" w:hAnsi="Arial"/>
    </w:rPr>
  </w:style>
  <w:style w:type="paragraph" w:customStyle="1" w:styleId="17">
    <w:name w:val="Основной текст1"/>
    <w:basedOn w:val="a"/>
    <w:link w:val="1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8">
    <w:name w:val="Основной текст1"/>
    <w:basedOn w:val="1"/>
    <w:link w:val="17"/>
    <w:rPr>
      <w:b/>
      <w:spacing w:val="-3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"/>
    <w:link w:val="af7"/>
    <w:rPr>
      <w:rFonts w:ascii="Arial" w:hAnsi="Arial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b">
    <w:name w:val="Сильная ссылка1"/>
    <w:link w:val="1c"/>
    <w:rPr>
      <w:b/>
      <w:smallCaps/>
    </w:rPr>
  </w:style>
  <w:style w:type="character" w:customStyle="1" w:styleId="1c">
    <w:name w:val="Сильная ссылка1"/>
    <w:link w:val="1b"/>
    <w:rPr>
      <w:b/>
      <w:smallCaps/>
    </w:rPr>
  </w:style>
  <w:style w:type="paragraph" w:customStyle="1" w:styleId="1d">
    <w:name w:val="Текст сноски Знак1"/>
    <w:basedOn w:val="13"/>
    <w:link w:val="1e"/>
  </w:style>
  <w:style w:type="character" w:customStyle="1" w:styleId="1e">
    <w:name w:val="Текст сноски Знак1"/>
    <w:basedOn w:val="15"/>
    <w:link w:val="1d"/>
  </w:style>
  <w:style w:type="paragraph" w:customStyle="1" w:styleId="1f">
    <w:name w:val="Слабое выделение1"/>
    <w:link w:val="1f0"/>
    <w:rPr>
      <w:i/>
    </w:rPr>
  </w:style>
  <w:style w:type="character" w:customStyle="1" w:styleId="1f0">
    <w:name w:val="Слабое выделение1"/>
    <w:link w:val="1f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</w:style>
  <w:style w:type="paragraph" w:customStyle="1" w:styleId="afb">
    <w:name w:val="Таб_заг"/>
    <w:basedOn w:val="ab"/>
    <w:link w:val="afc"/>
    <w:pPr>
      <w:jc w:val="center"/>
    </w:pPr>
    <w:rPr>
      <w:sz w:val="24"/>
    </w:rPr>
  </w:style>
  <w:style w:type="character" w:customStyle="1" w:styleId="afc">
    <w:name w:val="Таб_заг"/>
    <w:basedOn w:val="ac"/>
    <w:link w:val="afb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5">
    <w:name w:val="Гиперссылка2"/>
    <w:link w:val="afd"/>
    <w:rPr>
      <w:color w:val="0000FF"/>
      <w:u w:val="single"/>
    </w:rPr>
  </w:style>
  <w:style w:type="character" w:styleId="afd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afe">
    <w:name w:val="Body Text"/>
    <w:basedOn w:val="a"/>
    <w:link w:val="aff"/>
    <w:rPr>
      <w:sz w:val="28"/>
    </w:rPr>
  </w:style>
  <w:style w:type="character" w:customStyle="1" w:styleId="aff">
    <w:name w:val="Основной текст Знак"/>
    <w:basedOn w:val="1"/>
    <w:link w:val="afe"/>
    <w:rPr>
      <w:sz w:val="28"/>
    </w:rPr>
  </w:style>
  <w:style w:type="paragraph" w:styleId="1f1">
    <w:name w:val="toc 1"/>
    <w:basedOn w:val="a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basedOn w:val="1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customStyle="1" w:styleId="1f5">
    <w:name w:val="Выделенная цитата1"/>
    <w:basedOn w:val="a"/>
    <w:next w:val="a"/>
    <w:link w:val="1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6">
    <w:name w:val="Выделенная цитата1"/>
    <w:basedOn w:val="1"/>
    <w:link w:val="1f5"/>
    <w:rPr>
      <w:b/>
      <w:i/>
      <w:color w:val="4F81BD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f2">
    <w:name w:val="Balloon Text"/>
    <w:basedOn w:val="a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customStyle="1" w:styleId="1f7">
    <w:name w:val="Слабая ссылка1"/>
    <w:link w:val="1f8"/>
    <w:rPr>
      <w:smallCaps/>
    </w:rPr>
  </w:style>
  <w:style w:type="character" w:customStyle="1" w:styleId="1f8">
    <w:name w:val="Слабая ссылка1"/>
    <w:link w:val="1f7"/>
    <w:rPr>
      <w:smallCaps/>
    </w:rPr>
  </w:style>
  <w:style w:type="paragraph" w:styleId="26">
    <w:name w:val="Body Text Indent 2"/>
    <w:basedOn w:val="a"/>
    <w:link w:val="27"/>
    <w:pPr>
      <w:widowControl w:val="0"/>
      <w:ind w:left="884"/>
    </w:pPr>
    <w:rPr>
      <w:rFonts w:ascii="Arial" w:hAnsi="Arial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Arial" w:hAnsi="Arial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Subtitle"/>
    <w:basedOn w:val="a"/>
    <w:next w:val="a"/>
    <w:link w:val="aff5"/>
    <w:uiPriority w:val="11"/>
    <w:qFormat/>
    <w:pPr>
      <w:ind w:left="10206"/>
      <w:jc w:val="center"/>
    </w:pPr>
    <w:rPr>
      <w:sz w:val="28"/>
    </w:rPr>
  </w:style>
  <w:style w:type="character" w:customStyle="1" w:styleId="aff5">
    <w:name w:val="Подзаголовок Знак"/>
    <w:basedOn w:val="1"/>
    <w:link w:val="aff4"/>
    <w:rPr>
      <w:sz w:val="28"/>
    </w:rPr>
  </w:style>
  <w:style w:type="paragraph" w:customStyle="1" w:styleId="1f9">
    <w:name w:val="Название книги1"/>
    <w:link w:val="1fa"/>
    <w:rPr>
      <w:i/>
      <w:smallCaps/>
      <w:spacing w:val="5"/>
    </w:rPr>
  </w:style>
  <w:style w:type="character" w:customStyle="1" w:styleId="1fa">
    <w:name w:val="Название книги1"/>
    <w:link w:val="1f9"/>
    <w:rPr>
      <w:i/>
      <w:smallCaps/>
      <w:spacing w:val="5"/>
    </w:rPr>
  </w:style>
  <w:style w:type="paragraph" w:customStyle="1" w:styleId="1fb">
    <w:name w:val="Выделение1"/>
    <w:link w:val="1fc"/>
    <w:rPr>
      <w:b/>
      <w:i/>
      <w:spacing w:val="10"/>
    </w:rPr>
  </w:style>
  <w:style w:type="character" w:customStyle="1" w:styleId="1fc">
    <w:name w:val="Выделение1"/>
    <w:link w:val="1fb"/>
    <w:rPr>
      <w:b/>
      <w:i/>
      <w:spacing w:val="10"/>
    </w:rPr>
  </w:style>
  <w:style w:type="paragraph" w:customStyle="1" w:styleId="1fd">
    <w:name w:val="Сильное выделение1"/>
    <w:link w:val="1fe"/>
    <w:rPr>
      <w:b/>
      <w:i/>
    </w:rPr>
  </w:style>
  <w:style w:type="character" w:customStyle="1" w:styleId="1fe">
    <w:name w:val="Сильное выделение1"/>
    <w:link w:val="1fd"/>
    <w:rPr>
      <w:b/>
      <w:i/>
    </w:rPr>
  </w:style>
  <w:style w:type="paragraph" w:styleId="aff6">
    <w:name w:val="Title"/>
    <w:basedOn w:val="a"/>
    <w:next w:val="a"/>
    <w:link w:val="a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7">
    <w:name w:val="Заголовок Знак"/>
    <w:basedOn w:val="1"/>
    <w:link w:val="a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"/>
    <w:link w:val="28"/>
    <w:rPr>
      <w:rFonts w:ascii="Arial" w:hAnsi="Arial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2a">
    <w:name w:val="Quote"/>
    <w:basedOn w:val="a"/>
    <w:next w:val="a"/>
    <w:link w:val="2b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"/>
    <w:link w:val="2a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5744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__</cp:lastModifiedBy>
  <cp:revision>15</cp:revision>
  <cp:lastPrinted>2023-12-28T12:57:00Z</cp:lastPrinted>
  <dcterms:created xsi:type="dcterms:W3CDTF">2023-12-22T12:30:00Z</dcterms:created>
  <dcterms:modified xsi:type="dcterms:W3CDTF">2025-07-31T13:49:00Z</dcterms:modified>
</cp:coreProperties>
</file>